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0"/>
        <w:tblpPr w:leftFromText="181" w:rightFromText="181" w:vertAnchor="text" w:horzAnchor="margin" w:tblpXSpec="center" w:tblpY="-11"/>
        <w:tblOverlap w:val="never"/>
        <w:tblW w:w="95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5"/>
        <w:gridCol w:w="1090"/>
        <w:gridCol w:w="142"/>
        <w:gridCol w:w="1658"/>
        <w:gridCol w:w="900"/>
        <w:gridCol w:w="720"/>
        <w:gridCol w:w="20"/>
        <w:gridCol w:w="734"/>
        <w:gridCol w:w="700"/>
        <w:gridCol w:w="840"/>
        <w:gridCol w:w="94"/>
        <w:gridCol w:w="582"/>
        <w:gridCol w:w="164"/>
        <w:gridCol w:w="826"/>
        <w:gridCol w:w="720"/>
      </w:tblGrid>
      <w:tr w:rsidR="00DC2F65" w:rsidRPr="007E7C60" w14:paraId="355E2126" w14:textId="77777777" w:rsidTr="008F50DC">
        <w:trPr>
          <w:trHeight w:val="263"/>
        </w:trPr>
        <w:tc>
          <w:tcPr>
            <w:tcW w:w="345"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6B37D44F" w14:textId="77777777" w:rsidR="00DC2F65" w:rsidRPr="007E7C60" w:rsidRDefault="00DC2F65" w:rsidP="00731812">
            <w:pPr>
              <w:rPr>
                <w:rFonts w:ascii="Aptos" w:hAnsi="Aptos" w:cs="Tahoma"/>
                <w:b/>
                <w:sz w:val="16"/>
                <w:lang w:eastAsia="en-US"/>
              </w:rPr>
            </w:pPr>
            <w:r w:rsidRPr="007E7C60">
              <w:rPr>
                <w:rFonts w:ascii="Aptos" w:hAnsi="Aptos" w:cs="Tahoma"/>
                <w:b/>
                <w:sz w:val="16"/>
                <w:lang w:eastAsia="en-US"/>
              </w:rPr>
              <w:t>A</w:t>
            </w:r>
          </w:p>
        </w:tc>
        <w:tc>
          <w:tcPr>
            <w:tcW w:w="9190" w:type="dxa"/>
            <w:gridSpan w:val="14"/>
            <w:tcBorders>
              <w:top w:val="single" w:sz="4" w:space="0" w:color="auto"/>
              <w:bottom w:val="single" w:sz="4" w:space="0" w:color="auto"/>
              <w:right w:val="single" w:sz="4" w:space="0" w:color="auto"/>
            </w:tcBorders>
            <w:shd w:val="clear" w:color="auto" w:fill="FFFFFF" w:themeFill="background1"/>
            <w:vAlign w:val="center"/>
          </w:tcPr>
          <w:p w14:paraId="57D8DB33" w14:textId="1C65ABBD" w:rsidR="00DC2F65" w:rsidRPr="007E7C60" w:rsidRDefault="00DC2F65">
            <w:pPr>
              <w:jc w:val="center"/>
              <w:rPr>
                <w:rFonts w:ascii="Aptos" w:hAnsi="Aptos" w:cs="Tahoma"/>
                <w:sz w:val="16"/>
                <w:lang w:eastAsia="en-US"/>
              </w:rPr>
            </w:pPr>
            <w:r w:rsidRPr="007E7C60">
              <w:rPr>
                <w:rFonts w:ascii="Aptos" w:hAnsi="Aptos" w:cs="Tahoma"/>
                <w:b/>
                <w:i/>
                <w:sz w:val="16"/>
                <w:lang w:eastAsia="en-US"/>
              </w:rPr>
              <w:t xml:space="preserve">Operating Company Information (See Section A attachment for instructions) </w:t>
            </w:r>
          </w:p>
        </w:tc>
      </w:tr>
      <w:tr w:rsidR="00DC2F65" w:rsidRPr="007E7C60" w14:paraId="62DEC638" w14:textId="77777777" w:rsidTr="008F50DC">
        <w:trPr>
          <w:trHeight w:val="392"/>
        </w:trPr>
        <w:tc>
          <w:tcPr>
            <w:tcW w:w="157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72A7EAD" w14:textId="77777777" w:rsidR="00DC2F65" w:rsidRPr="007E7C60" w:rsidRDefault="00DC2F65">
            <w:pPr>
              <w:jc w:val="right"/>
              <w:rPr>
                <w:rFonts w:ascii="Aptos" w:hAnsi="Aptos" w:cs="Tahoma"/>
                <w:b/>
                <w:sz w:val="14"/>
                <w:szCs w:val="14"/>
                <w:lang w:eastAsia="en-US"/>
              </w:rPr>
            </w:pPr>
            <w:r w:rsidRPr="007E7C60">
              <w:rPr>
                <w:rFonts w:ascii="Aptos" w:hAnsi="Aptos" w:cs="Tahoma"/>
                <w:b/>
                <w:sz w:val="14"/>
                <w:szCs w:val="14"/>
                <w:lang w:eastAsia="en-US"/>
              </w:rPr>
              <w:t>Meter Station Name:</w:t>
            </w:r>
          </w:p>
        </w:tc>
        <w:tc>
          <w:tcPr>
            <w:tcW w:w="3298" w:type="dxa"/>
            <w:gridSpan w:val="4"/>
            <w:tcBorders>
              <w:top w:val="single" w:sz="4" w:space="0" w:color="auto"/>
              <w:bottom w:val="single" w:sz="4" w:space="0" w:color="auto"/>
            </w:tcBorders>
            <w:vAlign w:val="center"/>
          </w:tcPr>
          <w:p w14:paraId="344AA4D1" w14:textId="77777777" w:rsidR="00DC2F65" w:rsidRPr="007E7C60" w:rsidRDefault="00DC2F65">
            <w:pPr>
              <w:rPr>
                <w:rFonts w:ascii="Aptos" w:hAnsi="Aptos" w:cs="Tahoma"/>
                <w:b/>
                <w:sz w:val="20"/>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c>
          <w:tcPr>
            <w:tcW w:w="2274" w:type="dxa"/>
            <w:gridSpan w:val="3"/>
            <w:tcBorders>
              <w:top w:val="single" w:sz="4" w:space="0" w:color="auto"/>
              <w:bottom w:val="single" w:sz="4" w:space="0" w:color="auto"/>
            </w:tcBorders>
            <w:shd w:val="clear" w:color="auto" w:fill="F2F2F2" w:themeFill="background1" w:themeFillShade="F2"/>
            <w:vAlign w:val="center"/>
          </w:tcPr>
          <w:p w14:paraId="2EA1A40B" w14:textId="77777777" w:rsidR="00DC2F65" w:rsidRPr="007E7C60" w:rsidRDefault="00DC2F65">
            <w:pPr>
              <w:jc w:val="right"/>
              <w:rPr>
                <w:rFonts w:ascii="Aptos" w:hAnsi="Aptos" w:cs="Tahoma"/>
                <w:b/>
                <w:sz w:val="16"/>
                <w:lang w:eastAsia="en-US"/>
              </w:rPr>
            </w:pPr>
            <w:r w:rsidRPr="007E7C60">
              <w:rPr>
                <w:rFonts w:ascii="Aptos" w:hAnsi="Aptos" w:cs="Tahoma"/>
                <w:b/>
                <w:sz w:val="14"/>
                <w:szCs w:val="14"/>
                <w:lang w:eastAsia="en-US"/>
              </w:rPr>
              <w:t>Customer Name:</w:t>
            </w:r>
          </w:p>
        </w:tc>
        <w:tc>
          <w:tcPr>
            <w:tcW w:w="2386" w:type="dxa"/>
            <w:gridSpan w:val="5"/>
            <w:tcBorders>
              <w:top w:val="single" w:sz="4" w:space="0" w:color="auto"/>
              <w:bottom w:val="single" w:sz="4" w:space="0" w:color="auto"/>
              <w:right w:val="single" w:sz="4" w:space="0" w:color="auto"/>
            </w:tcBorders>
            <w:vAlign w:val="center"/>
          </w:tcPr>
          <w:p w14:paraId="0A1F03BB" w14:textId="77777777" w:rsidR="00DC2F65" w:rsidRPr="007E7C60" w:rsidRDefault="00DC2F65">
            <w:pPr>
              <w:rPr>
                <w:rFonts w:ascii="Aptos" w:hAnsi="Aptos" w:cs="Tahoma"/>
                <w:b/>
                <w:sz w:val="20"/>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r>
      <w:tr w:rsidR="00DC2F65" w:rsidRPr="007E7C60" w14:paraId="60BA76EF" w14:textId="77777777" w:rsidTr="008F50DC">
        <w:trPr>
          <w:trHeight w:val="390"/>
        </w:trPr>
        <w:tc>
          <w:tcPr>
            <w:tcW w:w="157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7672F68" w14:textId="77777777" w:rsidR="00DC2F65" w:rsidRPr="007E7C60" w:rsidRDefault="00DC2F65">
            <w:pPr>
              <w:jc w:val="right"/>
              <w:rPr>
                <w:rFonts w:ascii="Aptos" w:hAnsi="Aptos" w:cs="Tahoma"/>
                <w:b/>
                <w:sz w:val="16"/>
                <w:lang w:eastAsia="en-US"/>
              </w:rPr>
            </w:pPr>
            <w:r w:rsidRPr="007E7C60">
              <w:rPr>
                <w:rFonts w:ascii="Aptos" w:hAnsi="Aptos" w:cs="Tahoma"/>
                <w:b/>
                <w:sz w:val="14"/>
                <w:szCs w:val="14"/>
                <w:lang w:eastAsia="en-US"/>
              </w:rPr>
              <w:t>Node Number:</w:t>
            </w:r>
          </w:p>
        </w:tc>
        <w:tc>
          <w:tcPr>
            <w:tcW w:w="3298" w:type="dxa"/>
            <w:gridSpan w:val="4"/>
            <w:tcBorders>
              <w:top w:val="single" w:sz="4" w:space="0" w:color="auto"/>
              <w:bottom w:val="single" w:sz="4" w:space="0" w:color="auto"/>
            </w:tcBorders>
            <w:vAlign w:val="center"/>
          </w:tcPr>
          <w:p w14:paraId="6C92732F" w14:textId="77777777" w:rsidR="00DC2F65" w:rsidRPr="007E7C60" w:rsidRDefault="00DC2F65">
            <w:pPr>
              <w:rPr>
                <w:rFonts w:ascii="Aptos" w:hAnsi="Aptos" w:cs="Tahoma"/>
                <w:b/>
                <w:sz w:val="20"/>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c>
          <w:tcPr>
            <w:tcW w:w="2274" w:type="dxa"/>
            <w:gridSpan w:val="3"/>
            <w:tcBorders>
              <w:top w:val="single" w:sz="4" w:space="0" w:color="auto"/>
              <w:bottom w:val="single" w:sz="4" w:space="0" w:color="auto"/>
            </w:tcBorders>
            <w:shd w:val="clear" w:color="auto" w:fill="F2F2F2" w:themeFill="background1" w:themeFillShade="F2"/>
            <w:vAlign w:val="center"/>
          </w:tcPr>
          <w:p w14:paraId="4959BA13" w14:textId="77777777" w:rsidR="00DC2F65" w:rsidRPr="007E7C60" w:rsidRDefault="00DC2F65">
            <w:pPr>
              <w:jc w:val="right"/>
              <w:rPr>
                <w:rFonts w:ascii="Aptos" w:hAnsi="Aptos" w:cs="Tahoma"/>
                <w:b/>
                <w:sz w:val="16"/>
                <w:lang w:eastAsia="en-US"/>
              </w:rPr>
            </w:pPr>
            <w:r w:rsidRPr="007E7C60">
              <w:rPr>
                <w:rFonts w:ascii="Aptos" w:hAnsi="Aptos" w:cs="Tahoma"/>
                <w:b/>
                <w:sz w:val="14"/>
                <w:szCs w:val="14"/>
                <w:lang w:eastAsia="en-US"/>
              </w:rPr>
              <w:t>Customer Facility Name:</w:t>
            </w:r>
          </w:p>
        </w:tc>
        <w:tc>
          <w:tcPr>
            <w:tcW w:w="2386" w:type="dxa"/>
            <w:gridSpan w:val="5"/>
            <w:tcBorders>
              <w:top w:val="single" w:sz="4" w:space="0" w:color="auto"/>
              <w:bottom w:val="single" w:sz="4" w:space="0" w:color="auto"/>
              <w:right w:val="single" w:sz="4" w:space="0" w:color="auto"/>
            </w:tcBorders>
            <w:vAlign w:val="center"/>
          </w:tcPr>
          <w:p w14:paraId="1244493D" w14:textId="77777777" w:rsidR="00DC2F65" w:rsidRPr="007E7C60" w:rsidRDefault="00DC2F65">
            <w:pPr>
              <w:rPr>
                <w:rFonts w:ascii="Aptos" w:hAnsi="Aptos" w:cs="Tahoma"/>
                <w:b/>
                <w:sz w:val="20"/>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r>
      <w:tr w:rsidR="00EB67CB" w:rsidRPr="007E7C60" w14:paraId="22CE2BCA" w14:textId="77777777" w:rsidTr="008F50DC">
        <w:trPr>
          <w:trHeight w:val="489"/>
        </w:trPr>
        <w:tc>
          <w:tcPr>
            <w:tcW w:w="1577"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6C719D7E" w14:textId="77777777" w:rsidR="00DC2F65" w:rsidRPr="007E7C60" w:rsidRDefault="00DC2F65">
            <w:pPr>
              <w:jc w:val="right"/>
              <w:rPr>
                <w:rFonts w:ascii="Aptos" w:hAnsi="Aptos" w:cs="Tahoma"/>
                <w:b/>
                <w:sz w:val="14"/>
                <w:szCs w:val="14"/>
                <w:lang w:eastAsia="en-US"/>
              </w:rPr>
            </w:pPr>
            <w:r w:rsidRPr="007E7C60">
              <w:rPr>
                <w:rFonts w:ascii="Aptos" w:hAnsi="Aptos" w:cs="Tahoma"/>
                <w:b/>
                <w:sz w:val="14"/>
                <w:szCs w:val="14"/>
                <w:lang w:eastAsia="en-US"/>
              </w:rPr>
              <w:t>Maximum Contract Pressure:</w:t>
            </w:r>
          </w:p>
        </w:tc>
        <w:tc>
          <w:tcPr>
            <w:tcW w:w="1658" w:type="dxa"/>
            <w:tcBorders>
              <w:top w:val="single" w:sz="4" w:space="0" w:color="auto"/>
              <w:bottom w:val="nil"/>
              <w:right w:val="nil"/>
            </w:tcBorders>
            <w:vAlign w:val="center"/>
          </w:tcPr>
          <w:p w14:paraId="5DB3CF7A" w14:textId="77777777" w:rsidR="00DC2F65" w:rsidRPr="007E7C60" w:rsidRDefault="00DC2F65">
            <w:pPr>
              <w:rPr>
                <w:rFonts w:ascii="Aptos" w:hAnsi="Aptos" w:cs="Tahoma"/>
                <w:b/>
                <w:sz w:val="14"/>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r w:rsidRPr="007E7C60">
              <w:rPr>
                <w:rFonts w:ascii="Aptos" w:hAnsi="Aptos" w:cs="Tahoma"/>
                <w:b/>
                <w:sz w:val="20"/>
                <w:szCs w:val="14"/>
                <w:lang w:eastAsia="en-US"/>
              </w:rPr>
              <w:t xml:space="preserve"> </w:t>
            </w:r>
          </w:p>
        </w:tc>
        <w:tc>
          <w:tcPr>
            <w:tcW w:w="900" w:type="dxa"/>
            <w:tcBorders>
              <w:top w:val="single" w:sz="4" w:space="0" w:color="auto"/>
              <w:left w:val="nil"/>
              <w:bottom w:val="nil"/>
              <w:right w:val="nil"/>
            </w:tcBorders>
            <w:vAlign w:val="center"/>
          </w:tcPr>
          <w:p w14:paraId="562B59F4" w14:textId="68CF9C03" w:rsidR="00DC2F65" w:rsidRPr="007E7C60" w:rsidRDefault="00C41816">
            <w:pPr>
              <w:ind w:right="70"/>
              <w:jc w:val="right"/>
              <w:rPr>
                <w:rFonts w:ascii="Aptos" w:hAnsi="Aptos" w:cs="Calibri"/>
                <w:b/>
                <w:bCs/>
                <w:sz w:val="16"/>
                <w:szCs w:val="16"/>
                <w:lang w:eastAsia="en-US"/>
              </w:rPr>
            </w:pPr>
            <w:r w:rsidRPr="007E7C60">
              <w:rPr>
                <w:rFonts w:ascii="Aptos" w:hAnsi="Aptos" w:cs="Calibri"/>
                <w:b/>
                <w:bCs/>
                <w:sz w:val="16"/>
                <w:szCs w:val="16"/>
                <w:lang w:eastAsia="en-US"/>
              </w:rPr>
              <w:t xml:space="preserve">   </w:t>
            </w:r>
            <w:r w:rsidR="00DC2F65" w:rsidRPr="007E7C60">
              <w:rPr>
                <w:rFonts w:ascii="Aptos" w:hAnsi="Aptos" w:cs="Calibri"/>
                <w:b/>
                <w:bCs/>
                <w:sz w:val="16"/>
                <w:szCs w:val="16"/>
                <w:lang w:eastAsia="en-US"/>
              </w:rPr>
              <w:t>kPa</w:t>
            </w:r>
            <w:r w:rsidR="002A7EEC" w:rsidRPr="007E7C60">
              <w:rPr>
                <w:rFonts w:ascii="Aptos" w:hAnsi="Aptos" w:cs="Calibri"/>
                <w:b/>
                <w:bCs/>
                <w:sz w:val="16"/>
                <w:szCs w:val="16"/>
                <w:lang w:eastAsia="en-US"/>
              </w:rPr>
              <w:t xml:space="preserve"> </w:t>
            </w:r>
            <w:r w:rsidR="00DC2F65" w:rsidRPr="007E7C60">
              <w:rPr>
                <w:rFonts w:ascii="Aptos" w:hAnsi="Aptos"/>
                <w:sz w:val="16"/>
                <w:szCs w:val="16"/>
              </w:rPr>
              <w:fldChar w:fldCharType="begin">
                <w:ffData>
                  <w:name w:val="Check12"/>
                  <w:enabled/>
                  <w:calcOnExit w:val="0"/>
                  <w:checkBox>
                    <w:sizeAuto/>
                    <w:default w:val="0"/>
                  </w:checkBox>
                </w:ffData>
              </w:fldChar>
            </w:r>
            <w:r w:rsidR="00DC2F65" w:rsidRPr="007E7C60">
              <w:rPr>
                <w:rFonts w:ascii="Aptos" w:hAnsi="Aptos"/>
                <w:sz w:val="16"/>
                <w:szCs w:val="16"/>
              </w:rPr>
              <w:instrText xml:space="preserve"> FORMCHECKBOX </w:instrText>
            </w:r>
            <w:r w:rsidR="00DC2F65" w:rsidRPr="007E7C60">
              <w:rPr>
                <w:rFonts w:ascii="Aptos" w:hAnsi="Aptos"/>
                <w:sz w:val="16"/>
                <w:szCs w:val="16"/>
              </w:rPr>
            </w:r>
            <w:r w:rsidR="00DC2F65" w:rsidRPr="007E7C60">
              <w:rPr>
                <w:rFonts w:ascii="Aptos" w:hAnsi="Aptos"/>
                <w:sz w:val="16"/>
                <w:szCs w:val="16"/>
              </w:rPr>
              <w:fldChar w:fldCharType="separate"/>
            </w:r>
            <w:r w:rsidR="00DC2F65" w:rsidRPr="007E7C60">
              <w:rPr>
                <w:rFonts w:ascii="Aptos" w:hAnsi="Aptos"/>
                <w:sz w:val="16"/>
                <w:szCs w:val="16"/>
              </w:rPr>
              <w:fldChar w:fldCharType="end"/>
            </w:r>
          </w:p>
        </w:tc>
        <w:tc>
          <w:tcPr>
            <w:tcW w:w="740" w:type="dxa"/>
            <w:gridSpan w:val="2"/>
            <w:tcBorders>
              <w:top w:val="single" w:sz="4" w:space="0" w:color="auto"/>
              <w:left w:val="nil"/>
              <w:bottom w:val="nil"/>
            </w:tcBorders>
            <w:vAlign w:val="center"/>
          </w:tcPr>
          <w:p w14:paraId="5826CF4A" w14:textId="5B300E28" w:rsidR="00DC2F65" w:rsidRPr="007E7C60" w:rsidRDefault="00C41816" w:rsidP="00DB70F6">
            <w:pPr>
              <w:rPr>
                <w:rFonts w:ascii="Aptos" w:hAnsi="Aptos" w:cs="Tahoma"/>
                <w:b/>
                <w:sz w:val="16"/>
                <w:szCs w:val="16"/>
                <w:lang w:eastAsia="en-US"/>
              </w:rPr>
            </w:pPr>
            <w:r w:rsidRPr="007E7C60">
              <w:rPr>
                <w:rFonts w:ascii="Aptos" w:hAnsi="Aptos"/>
                <w:b/>
                <w:sz w:val="16"/>
                <w:szCs w:val="16"/>
              </w:rPr>
              <w:t xml:space="preserve"> </w:t>
            </w:r>
            <w:r w:rsidR="00DC2F65" w:rsidRPr="007E7C60">
              <w:rPr>
                <w:rFonts w:ascii="Aptos" w:hAnsi="Aptos"/>
                <w:b/>
                <w:sz w:val="16"/>
                <w:szCs w:val="16"/>
              </w:rPr>
              <w:t>psi</w:t>
            </w:r>
            <w:r w:rsidR="00DC2F65" w:rsidRPr="007E7C60">
              <w:rPr>
                <w:rFonts w:ascii="Aptos" w:hAnsi="Aptos"/>
                <w:sz w:val="16"/>
                <w:szCs w:val="16"/>
              </w:rPr>
              <w:t xml:space="preserve"> </w:t>
            </w:r>
            <w:r w:rsidR="00DC2F65" w:rsidRPr="007E7C60">
              <w:rPr>
                <w:rFonts w:ascii="Aptos" w:hAnsi="Aptos"/>
                <w:sz w:val="16"/>
                <w:szCs w:val="16"/>
              </w:rPr>
              <w:fldChar w:fldCharType="begin">
                <w:ffData>
                  <w:name w:val="Check12"/>
                  <w:enabled/>
                  <w:calcOnExit w:val="0"/>
                  <w:checkBox>
                    <w:sizeAuto/>
                    <w:default w:val="0"/>
                  </w:checkBox>
                </w:ffData>
              </w:fldChar>
            </w:r>
            <w:r w:rsidR="00DC2F65" w:rsidRPr="007E7C60">
              <w:rPr>
                <w:rFonts w:ascii="Aptos" w:hAnsi="Aptos"/>
                <w:sz w:val="16"/>
                <w:szCs w:val="16"/>
              </w:rPr>
              <w:instrText xml:space="preserve"> FORMCHECKBOX </w:instrText>
            </w:r>
            <w:r w:rsidR="00DC2F65" w:rsidRPr="007E7C60">
              <w:rPr>
                <w:rFonts w:ascii="Aptos" w:hAnsi="Aptos"/>
                <w:sz w:val="16"/>
                <w:szCs w:val="16"/>
              </w:rPr>
            </w:r>
            <w:r w:rsidR="00DC2F65" w:rsidRPr="007E7C60">
              <w:rPr>
                <w:rFonts w:ascii="Aptos" w:hAnsi="Aptos"/>
                <w:sz w:val="16"/>
                <w:szCs w:val="16"/>
              </w:rPr>
              <w:fldChar w:fldCharType="separate"/>
            </w:r>
            <w:r w:rsidR="00DC2F65" w:rsidRPr="007E7C60">
              <w:rPr>
                <w:rFonts w:ascii="Aptos" w:hAnsi="Aptos"/>
                <w:sz w:val="16"/>
                <w:szCs w:val="16"/>
              </w:rPr>
              <w:fldChar w:fldCharType="end"/>
            </w:r>
          </w:p>
        </w:tc>
        <w:tc>
          <w:tcPr>
            <w:tcW w:w="2274" w:type="dxa"/>
            <w:gridSpan w:val="3"/>
            <w:tcBorders>
              <w:top w:val="single" w:sz="4" w:space="0" w:color="auto"/>
              <w:bottom w:val="single" w:sz="4" w:space="0" w:color="auto"/>
            </w:tcBorders>
            <w:shd w:val="clear" w:color="auto" w:fill="F2F2F2" w:themeFill="background1" w:themeFillShade="F2"/>
            <w:vAlign w:val="center"/>
          </w:tcPr>
          <w:p w14:paraId="63EB2811" w14:textId="77777777" w:rsidR="00DC2F65" w:rsidRPr="007E7C60" w:rsidRDefault="00DC2F65">
            <w:pPr>
              <w:jc w:val="right"/>
              <w:rPr>
                <w:rFonts w:ascii="Aptos" w:hAnsi="Aptos" w:cs="Tahoma"/>
                <w:b/>
                <w:sz w:val="14"/>
                <w:szCs w:val="14"/>
                <w:lang w:eastAsia="en-US"/>
              </w:rPr>
            </w:pPr>
            <w:r w:rsidRPr="007E7C60">
              <w:rPr>
                <w:rFonts w:ascii="Aptos" w:hAnsi="Aptos" w:cs="Tahoma"/>
                <w:b/>
                <w:sz w:val="14"/>
                <w:szCs w:val="14"/>
                <w:lang w:eastAsia="en-US"/>
              </w:rPr>
              <w:t>Customer Facility Location: (LSD)</w:t>
            </w:r>
          </w:p>
        </w:tc>
        <w:tc>
          <w:tcPr>
            <w:tcW w:w="2386" w:type="dxa"/>
            <w:gridSpan w:val="5"/>
            <w:tcBorders>
              <w:top w:val="single" w:sz="4" w:space="0" w:color="auto"/>
              <w:bottom w:val="single" w:sz="4" w:space="0" w:color="auto"/>
              <w:right w:val="single" w:sz="4" w:space="0" w:color="auto"/>
            </w:tcBorders>
            <w:vAlign w:val="center"/>
          </w:tcPr>
          <w:p w14:paraId="4F6CFA61" w14:textId="77777777" w:rsidR="00DC2F65" w:rsidRPr="007E7C60" w:rsidRDefault="00DC2F65">
            <w:pPr>
              <w:rPr>
                <w:rFonts w:ascii="Aptos" w:hAnsi="Aptos" w:cs="Tahoma"/>
                <w:b/>
                <w:sz w:val="20"/>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r>
      <w:tr w:rsidR="00DC2F65" w:rsidRPr="007E7C60" w14:paraId="34310BD9" w14:textId="77777777" w:rsidTr="008F50DC">
        <w:trPr>
          <w:trHeight w:val="320"/>
        </w:trPr>
        <w:tc>
          <w:tcPr>
            <w:tcW w:w="7149" w:type="dxa"/>
            <w:gridSpan w:val="10"/>
            <w:tcBorders>
              <w:top w:val="single" w:sz="4" w:space="0" w:color="auto"/>
              <w:left w:val="single" w:sz="4" w:space="0" w:color="auto"/>
              <w:bottom w:val="single" w:sz="4" w:space="0" w:color="auto"/>
            </w:tcBorders>
            <w:shd w:val="clear" w:color="auto" w:fill="F2F2F2" w:themeFill="background1" w:themeFillShade="F2"/>
            <w:vAlign w:val="center"/>
          </w:tcPr>
          <w:p w14:paraId="5A72A1F9" w14:textId="16C9E855" w:rsidR="00DC2F65" w:rsidRPr="007E7C60" w:rsidRDefault="00BB276E">
            <w:pPr>
              <w:jc w:val="right"/>
              <w:rPr>
                <w:rFonts w:ascii="Aptos" w:hAnsi="Aptos" w:cs="Tahoma"/>
                <w:b/>
                <w:bCs/>
                <w:sz w:val="14"/>
                <w:szCs w:val="14"/>
                <w:lang w:eastAsia="en-US"/>
              </w:rPr>
            </w:pPr>
            <w:r w:rsidRPr="007E7C60">
              <w:rPr>
                <w:rFonts w:ascii="Aptos" w:hAnsi="Aptos" w:cs="Tahoma"/>
                <w:b/>
                <w:bCs/>
                <w:sz w:val="14"/>
                <w:szCs w:val="14"/>
              </w:rPr>
              <w:t>Have an</w:t>
            </w:r>
            <w:r w:rsidR="00DC2F65" w:rsidRPr="007E7C60">
              <w:rPr>
                <w:rFonts w:ascii="Aptos" w:hAnsi="Aptos" w:cs="Tahoma"/>
                <w:b/>
                <w:bCs/>
                <w:sz w:val="14"/>
                <w:szCs w:val="14"/>
              </w:rPr>
              <w:t>y changes</w:t>
            </w:r>
            <w:r w:rsidRPr="007E7C60">
              <w:rPr>
                <w:rFonts w:ascii="Aptos" w:hAnsi="Aptos" w:cs="Tahoma"/>
                <w:b/>
                <w:bCs/>
                <w:sz w:val="14"/>
                <w:szCs w:val="14"/>
              </w:rPr>
              <w:t xml:space="preserve"> been</w:t>
            </w:r>
            <w:r w:rsidR="00DC2F65" w:rsidRPr="007E7C60">
              <w:rPr>
                <w:rFonts w:ascii="Aptos" w:hAnsi="Aptos" w:cs="Tahoma"/>
                <w:b/>
                <w:bCs/>
                <w:sz w:val="14"/>
                <w:szCs w:val="14"/>
              </w:rPr>
              <w:t xml:space="preserve"> made operationally to the PC and OPP systems/device</w:t>
            </w:r>
            <w:r w:rsidR="006426A3" w:rsidRPr="007E7C60">
              <w:rPr>
                <w:rFonts w:ascii="Aptos" w:hAnsi="Aptos" w:cs="Tahoma"/>
                <w:b/>
                <w:bCs/>
                <w:sz w:val="14"/>
                <w:szCs w:val="14"/>
              </w:rPr>
              <w:t>s</w:t>
            </w:r>
            <w:r w:rsidR="00DC2F65" w:rsidRPr="007E7C60">
              <w:rPr>
                <w:rFonts w:ascii="Aptos" w:hAnsi="Aptos" w:cs="Tahoma"/>
                <w:b/>
                <w:bCs/>
                <w:sz w:val="14"/>
                <w:szCs w:val="14"/>
              </w:rPr>
              <w:t xml:space="preserve"> since previous calibration &amp; </w:t>
            </w:r>
            <w:r w:rsidR="006426A3" w:rsidRPr="007E7C60">
              <w:rPr>
                <w:rFonts w:ascii="Aptos" w:hAnsi="Aptos" w:cs="Tahoma"/>
                <w:b/>
                <w:bCs/>
                <w:sz w:val="14"/>
                <w:szCs w:val="14"/>
              </w:rPr>
              <w:t>i</w:t>
            </w:r>
            <w:r w:rsidR="00DC2F65" w:rsidRPr="007E7C60">
              <w:rPr>
                <w:rFonts w:ascii="Aptos" w:hAnsi="Aptos" w:cs="Tahoma"/>
                <w:b/>
                <w:bCs/>
                <w:sz w:val="14"/>
                <w:szCs w:val="14"/>
              </w:rPr>
              <w:t xml:space="preserve">nspection </w:t>
            </w:r>
            <w:r w:rsidR="006426A3" w:rsidRPr="007E7C60">
              <w:rPr>
                <w:rFonts w:ascii="Aptos" w:hAnsi="Aptos" w:cs="Tahoma"/>
                <w:b/>
                <w:bCs/>
                <w:sz w:val="14"/>
                <w:szCs w:val="14"/>
              </w:rPr>
              <w:t>d</w:t>
            </w:r>
            <w:r w:rsidR="00DC2F65" w:rsidRPr="007E7C60">
              <w:rPr>
                <w:rFonts w:ascii="Aptos" w:hAnsi="Aptos" w:cs="Tahoma"/>
                <w:b/>
                <w:bCs/>
                <w:sz w:val="14"/>
                <w:szCs w:val="14"/>
              </w:rPr>
              <w:t>ate</w:t>
            </w:r>
            <w:r w:rsidR="00012703" w:rsidRPr="007E7C60">
              <w:rPr>
                <w:rFonts w:ascii="Aptos" w:hAnsi="Aptos" w:cs="Tahoma"/>
                <w:b/>
                <w:bCs/>
                <w:sz w:val="14"/>
                <w:szCs w:val="14"/>
              </w:rPr>
              <w:t>?</w:t>
            </w:r>
            <w:r w:rsidR="00DC2F65" w:rsidRPr="007E7C60">
              <w:rPr>
                <w:rFonts w:ascii="Aptos" w:hAnsi="Aptos" w:cs="Tahoma"/>
                <w:b/>
                <w:bCs/>
                <w:sz w:val="14"/>
                <w:szCs w:val="14"/>
              </w:rPr>
              <w:t xml:space="preserve"> </w:t>
            </w:r>
          </w:p>
        </w:tc>
        <w:tc>
          <w:tcPr>
            <w:tcW w:w="2386" w:type="dxa"/>
            <w:gridSpan w:val="5"/>
            <w:tcBorders>
              <w:top w:val="single" w:sz="4" w:space="0" w:color="auto"/>
              <w:bottom w:val="nil"/>
              <w:right w:val="single" w:sz="4" w:space="0" w:color="auto"/>
            </w:tcBorders>
            <w:vAlign w:val="center"/>
          </w:tcPr>
          <w:p w14:paraId="7ABCB322" w14:textId="12A984DC" w:rsidR="00DC2F65" w:rsidRPr="007E7C60" w:rsidRDefault="00DC2F65">
            <w:pPr>
              <w:jc w:val="center"/>
              <w:rPr>
                <w:rFonts w:ascii="Aptos" w:hAnsi="Aptos" w:cs="Tahoma"/>
                <w:b/>
                <w:i/>
                <w:sz w:val="14"/>
                <w:szCs w:val="14"/>
                <w:lang w:eastAsia="en-US"/>
              </w:rPr>
            </w:pPr>
            <w:r w:rsidRPr="007E7C60">
              <w:rPr>
                <w:rFonts w:ascii="Aptos" w:hAnsi="Aptos" w:cs="Tahoma"/>
                <w:b/>
                <w:sz w:val="16"/>
                <w:szCs w:val="16"/>
              </w:rPr>
              <w:t>Yes</w:t>
            </w:r>
            <w:r w:rsidR="00DB70F6" w:rsidRPr="007E7C60">
              <w:rPr>
                <w:rFonts w:ascii="Aptos" w:hAnsi="Aptos" w:cs="Tahoma"/>
                <w:b/>
                <w:sz w:val="16"/>
                <w:szCs w:val="16"/>
              </w:rPr>
              <w:t xml:space="preserve"> </w:t>
            </w:r>
            <w:r w:rsidR="00DB70F6" w:rsidRPr="007E7C60">
              <w:rPr>
                <w:rFonts w:ascii="Aptos" w:hAnsi="Aptos" w:cs="Tahoma"/>
                <w:sz w:val="16"/>
                <w:szCs w:val="16"/>
              </w:rPr>
              <w:fldChar w:fldCharType="begin">
                <w:ffData>
                  <w:name w:val="Check12"/>
                  <w:enabled/>
                  <w:calcOnExit w:val="0"/>
                  <w:checkBox>
                    <w:sizeAuto/>
                    <w:default w:val="0"/>
                  </w:checkBox>
                </w:ffData>
              </w:fldChar>
            </w:r>
            <w:r w:rsidR="00DB70F6" w:rsidRPr="007E7C60">
              <w:rPr>
                <w:rFonts w:ascii="Aptos" w:hAnsi="Aptos" w:cs="Tahoma"/>
                <w:sz w:val="16"/>
                <w:szCs w:val="16"/>
              </w:rPr>
              <w:instrText xml:space="preserve"> FORMCHECKBOX </w:instrText>
            </w:r>
            <w:r w:rsidR="00DB70F6" w:rsidRPr="007E7C60">
              <w:rPr>
                <w:rFonts w:ascii="Aptos" w:hAnsi="Aptos" w:cs="Tahoma"/>
                <w:sz w:val="16"/>
                <w:szCs w:val="16"/>
              </w:rPr>
            </w:r>
            <w:r w:rsidR="00DB70F6" w:rsidRPr="007E7C60">
              <w:rPr>
                <w:rFonts w:ascii="Aptos" w:hAnsi="Aptos" w:cs="Tahoma"/>
                <w:sz w:val="16"/>
                <w:szCs w:val="16"/>
              </w:rPr>
              <w:fldChar w:fldCharType="separate"/>
            </w:r>
            <w:r w:rsidR="00DB70F6" w:rsidRPr="007E7C60">
              <w:rPr>
                <w:rFonts w:ascii="Aptos" w:hAnsi="Aptos" w:cs="Tahoma"/>
                <w:sz w:val="16"/>
                <w:szCs w:val="16"/>
              </w:rPr>
              <w:fldChar w:fldCharType="end"/>
            </w:r>
            <w:r w:rsidR="00DB70F6" w:rsidRPr="007E7C60">
              <w:rPr>
                <w:rFonts w:ascii="Aptos" w:hAnsi="Aptos" w:cs="Tahoma"/>
                <w:sz w:val="16"/>
                <w:szCs w:val="16"/>
              </w:rPr>
              <w:t xml:space="preserve"> </w:t>
            </w:r>
            <w:r w:rsidRPr="007E7C60">
              <w:rPr>
                <w:rFonts w:ascii="Aptos" w:hAnsi="Aptos" w:cs="Tahoma"/>
                <w:b/>
                <w:sz w:val="16"/>
                <w:szCs w:val="16"/>
              </w:rPr>
              <w:t xml:space="preserve">             </w:t>
            </w:r>
            <w:r w:rsidR="00DB70F6" w:rsidRPr="007E7C60">
              <w:rPr>
                <w:rFonts w:ascii="Aptos" w:hAnsi="Aptos" w:cs="Tahoma"/>
                <w:b/>
                <w:sz w:val="16"/>
                <w:szCs w:val="16"/>
              </w:rPr>
              <w:t xml:space="preserve"> No </w:t>
            </w:r>
            <w:r w:rsidRPr="007E7C60">
              <w:rPr>
                <w:rFonts w:ascii="Aptos" w:hAnsi="Aptos" w:cs="Tahoma"/>
                <w:b/>
                <w:sz w:val="16"/>
                <w:szCs w:val="16"/>
              </w:rPr>
              <w:t xml:space="preserve"> </w:t>
            </w:r>
            <w:r w:rsidRPr="007E7C60">
              <w:rPr>
                <w:rFonts w:ascii="Aptos" w:hAnsi="Aptos" w:cs="Tahoma"/>
                <w:b/>
                <w:sz w:val="16"/>
                <w:szCs w:val="16"/>
              </w:rPr>
              <w:fldChar w:fldCharType="begin">
                <w:ffData>
                  <w:name w:val="Check12"/>
                  <w:enabled/>
                  <w:calcOnExit w:val="0"/>
                  <w:checkBox>
                    <w:sizeAuto/>
                    <w:default w:val="0"/>
                  </w:checkBox>
                </w:ffData>
              </w:fldChar>
            </w:r>
            <w:r w:rsidRPr="007E7C60">
              <w:rPr>
                <w:rFonts w:ascii="Aptos" w:hAnsi="Aptos" w:cs="Tahoma"/>
                <w:b/>
                <w:sz w:val="16"/>
                <w:szCs w:val="16"/>
              </w:rPr>
              <w:instrText xml:space="preserve"> FORMCHECKBOX </w:instrText>
            </w:r>
            <w:r w:rsidRPr="007E7C60">
              <w:rPr>
                <w:rFonts w:ascii="Aptos" w:hAnsi="Aptos" w:cs="Tahoma"/>
                <w:b/>
                <w:sz w:val="16"/>
                <w:szCs w:val="16"/>
              </w:rPr>
            </w:r>
            <w:r w:rsidRPr="007E7C60">
              <w:rPr>
                <w:rFonts w:ascii="Aptos" w:hAnsi="Aptos" w:cs="Tahoma"/>
                <w:b/>
                <w:sz w:val="16"/>
                <w:szCs w:val="16"/>
              </w:rPr>
              <w:fldChar w:fldCharType="separate"/>
            </w:r>
            <w:r w:rsidRPr="007E7C60">
              <w:rPr>
                <w:rFonts w:ascii="Aptos" w:hAnsi="Aptos" w:cs="Tahoma"/>
                <w:b/>
                <w:sz w:val="16"/>
                <w:szCs w:val="16"/>
              </w:rPr>
              <w:fldChar w:fldCharType="end"/>
            </w:r>
            <w:r w:rsidRPr="007E7C60">
              <w:rPr>
                <w:rFonts w:ascii="Aptos" w:hAnsi="Aptos" w:cs="Tahoma"/>
                <w:b/>
                <w:sz w:val="16"/>
                <w:szCs w:val="16"/>
              </w:rPr>
              <w:t xml:space="preserve"> </w:t>
            </w:r>
          </w:p>
        </w:tc>
      </w:tr>
      <w:tr w:rsidR="00C315A7" w:rsidRPr="007E7C60" w14:paraId="360C6793" w14:textId="77777777" w:rsidTr="008F50DC">
        <w:trPr>
          <w:trHeight w:val="142"/>
        </w:trPr>
        <w:tc>
          <w:tcPr>
            <w:tcW w:w="1577" w:type="dxa"/>
            <w:gridSpan w:val="3"/>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58A05E45" w14:textId="77777777" w:rsidR="00DC2F65" w:rsidRPr="007E7C60" w:rsidRDefault="00DC2F65">
            <w:pPr>
              <w:jc w:val="right"/>
              <w:rPr>
                <w:rFonts w:ascii="Aptos" w:hAnsi="Aptos" w:cs="Tahoma"/>
                <w:b/>
                <w:sz w:val="14"/>
                <w:szCs w:val="14"/>
                <w:lang w:eastAsia="en-US"/>
              </w:rPr>
            </w:pPr>
            <w:r w:rsidRPr="007E7C60">
              <w:rPr>
                <w:rFonts w:ascii="Aptos" w:hAnsi="Aptos" w:cs="Tahoma"/>
                <w:b/>
                <w:sz w:val="14"/>
                <w:szCs w:val="14"/>
                <w:lang w:eastAsia="en-US"/>
              </w:rPr>
              <w:t>Current Calibration Company:</w:t>
            </w:r>
          </w:p>
        </w:tc>
        <w:tc>
          <w:tcPr>
            <w:tcW w:w="3298" w:type="dxa"/>
            <w:gridSpan w:val="4"/>
            <w:vMerge w:val="restart"/>
            <w:tcBorders>
              <w:top w:val="single" w:sz="4" w:space="0" w:color="auto"/>
              <w:bottom w:val="single" w:sz="4" w:space="0" w:color="auto"/>
            </w:tcBorders>
            <w:shd w:val="clear" w:color="auto" w:fill="auto"/>
            <w:vAlign w:val="center"/>
          </w:tcPr>
          <w:p w14:paraId="1B4D6020" w14:textId="77777777" w:rsidR="00DC2F65" w:rsidRPr="007E7C60" w:rsidRDefault="00DC2F65">
            <w:pPr>
              <w:rPr>
                <w:rFonts w:ascii="Aptos" w:hAnsi="Aptos" w:cs="Tahoma"/>
                <w:b/>
                <w:sz w:val="14"/>
                <w:szCs w:val="14"/>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c>
          <w:tcPr>
            <w:tcW w:w="2274" w:type="dxa"/>
            <w:gridSpan w:val="3"/>
            <w:vMerge w:val="restart"/>
            <w:tcBorders>
              <w:top w:val="single" w:sz="4" w:space="0" w:color="auto"/>
              <w:bottom w:val="single" w:sz="4" w:space="0" w:color="auto"/>
            </w:tcBorders>
            <w:shd w:val="clear" w:color="auto" w:fill="F2F2F2" w:themeFill="background1" w:themeFillShade="F2"/>
            <w:vAlign w:val="center"/>
          </w:tcPr>
          <w:p w14:paraId="026D640D" w14:textId="0C5AAED6" w:rsidR="00DC2F65" w:rsidRPr="007E7C60" w:rsidRDefault="00DC2F65">
            <w:pPr>
              <w:jc w:val="right"/>
              <w:rPr>
                <w:rFonts w:ascii="Aptos" w:hAnsi="Aptos" w:cs="Tahoma"/>
                <w:b/>
                <w:sz w:val="14"/>
                <w:szCs w:val="14"/>
                <w:lang w:eastAsia="en-US"/>
              </w:rPr>
            </w:pPr>
            <w:r w:rsidRPr="007E7C60">
              <w:rPr>
                <w:rFonts w:ascii="Aptos" w:hAnsi="Aptos" w:cs="Tahoma"/>
                <w:b/>
                <w:sz w:val="14"/>
                <w:szCs w:val="14"/>
                <w:lang w:eastAsia="en-US"/>
              </w:rPr>
              <w:t xml:space="preserve">Previous </w:t>
            </w:r>
            <w:r w:rsidRPr="007E7C60">
              <w:rPr>
                <w:rFonts w:ascii="Aptos" w:hAnsi="Aptos" w:cs="Tahoma"/>
                <w:b/>
                <w:sz w:val="14"/>
                <w:szCs w:val="14"/>
                <w:u w:val="single"/>
                <w:lang w:eastAsia="en-US"/>
              </w:rPr>
              <w:t>PSV</w:t>
            </w:r>
            <w:r w:rsidR="00C05429" w:rsidRPr="007E7C60">
              <w:rPr>
                <w:rFonts w:ascii="Aptos" w:hAnsi="Aptos" w:cs="Tahoma"/>
                <w:b/>
                <w:sz w:val="14"/>
                <w:szCs w:val="14"/>
                <w:u w:val="single"/>
                <w:lang w:eastAsia="en-US"/>
              </w:rPr>
              <w:t>/PRV</w:t>
            </w:r>
            <w:r w:rsidR="009C27F2" w:rsidRPr="007E7C60">
              <w:rPr>
                <w:rFonts w:ascii="Aptos" w:hAnsi="Aptos" w:cs="Tahoma"/>
                <w:b/>
                <w:sz w:val="14"/>
                <w:szCs w:val="14"/>
                <w:lang w:eastAsia="en-US"/>
              </w:rPr>
              <w:t xml:space="preserve"> </w:t>
            </w:r>
            <w:r w:rsidRPr="007E7C60">
              <w:rPr>
                <w:rFonts w:ascii="Aptos" w:hAnsi="Aptos" w:cs="Tahoma"/>
                <w:b/>
                <w:sz w:val="14"/>
                <w:szCs w:val="14"/>
                <w:lang w:eastAsia="en-US"/>
              </w:rPr>
              <w:t>Calibration and Inspection Date (</w:t>
            </w:r>
            <w:r w:rsidR="009C27F2" w:rsidRPr="007E7C60">
              <w:rPr>
                <w:rFonts w:ascii="Aptos" w:hAnsi="Aptos" w:cs="Tahoma"/>
                <w:b/>
                <w:sz w:val="14"/>
                <w:szCs w:val="14"/>
                <w:lang w:eastAsia="en-US"/>
              </w:rPr>
              <w:t xml:space="preserve">only </w:t>
            </w:r>
            <w:r w:rsidRPr="007E7C60">
              <w:rPr>
                <w:rFonts w:ascii="Aptos" w:hAnsi="Aptos" w:cs="Tahoma"/>
                <w:b/>
                <w:sz w:val="14"/>
                <w:szCs w:val="14"/>
                <w:lang w:eastAsia="en-US"/>
              </w:rPr>
              <w:t>if applicable):</w:t>
            </w:r>
          </w:p>
        </w:tc>
        <w:tc>
          <w:tcPr>
            <w:tcW w:w="840" w:type="dxa"/>
            <w:gridSpan w:val="3"/>
            <w:tcBorders>
              <w:top w:val="single" w:sz="4" w:space="0" w:color="auto"/>
              <w:bottom w:val="nil"/>
              <w:right w:val="nil"/>
            </w:tcBorders>
          </w:tcPr>
          <w:p w14:paraId="39A3F195" w14:textId="6C6C895F" w:rsidR="00DC2F65" w:rsidRPr="007E7C60" w:rsidRDefault="00DC2F65">
            <w:pPr>
              <w:jc w:val="center"/>
              <w:rPr>
                <w:rFonts w:ascii="Aptos" w:hAnsi="Aptos" w:cs="Tahoma"/>
                <w:b/>
                <w:i/>
                <w:sz w:val="12"/>
                <w:szCs w:val="12"/>
                <w:lang w:eastAsia="en-US"/>
              </w:rPr>
            </w:pPr>
            <w:r w:rsidRPr="007E7C60">
              <w:rPr>
                <w:rFonts w:ascii="Aptos" w:hAnsi="Aptos" w:cs="Tahoma"/>
                <w:b/>
                <w:i/>
                <w:sz w:val="12"/>
                <w:szCs w:val="12"/>
                <w:lang w:eastAsia="en-US"/>
              </w:rPr>
              <w:t>Month</w:t>
            </w:r>
            <w:r w:rsidR="007022CC" w:rsidRPr="007E7C60">
              <w:rPr>
                <w:rFonts w:ascii="Aptos" w:hAnsi="Aptos" w:cs="Tahoma"/>
                <w:b/>
                <w:i/>
                <w:sz w:val="12"/>
                <w:szCs w:val="12"/>
                <w:lang w:eastAsia="en-US"/>
              </w:rPr>
              <w:t xml:space="preserve"> </w:t>
            </w:r>
            <w:r w:rsidR="007022CC" w:rsidRPr="007E7C60">
              <w:rPr>
                <w:rFonts w:ascii="Aptos" w:hAnsi="Aptos" w:cs="Tahoma"/>
                <w:bCs/>
                <w:i/>
                <w:sz w:val="12"/>
                <w:szCs w:val="12"/>
                <w:lang w:eastAsia="en-US"/>
              </w:rPr>
              <w:t>(MM)</w:t>
            </w:r>
          </w:p>
        </w:tc>
        <w:tc>
          <w:tcPr>
            <w:tcW w:w="826" w:type="dxa"/>
            <w:tcBorders>
              <w:top w:val="single" w:sz="4" w:space="0" w:color="auto"/>
              <w:left w:val="nil"/>
              <w:bottom w:val="nil"/>
              <w:right w:val="nil"/>
            </w:tcBorders>
          </w:tcPr>
          <w:p w14:paraId="25FB43C5" w14:textId="77777777" w:rsidR="007022CC" w:rsidRPr="007E7C60" w:rsidRDefault="00DC2F65">
            <w:pPr>
              <w:jc w:val="center"/>
              <w:rPr>
                <w:rFonts w:ascii="Aptos" w:hAnsi="Aptos" w:cs="Tahoma"/>
                <w:b/>
                <w:i/>
                <w:sz w:val="12"/>
                <w:szCs w:val="12"/>
                <w:lang w:eastAsia="en-US"/>
              </w:rPr>
            </w:pPr>
            <w:r w:rsidRPr="007E7C60">
              <w:rPr>
                <w:rFonts w:ascii="Aptos" w:hAnsi="Aptos" w:cs="Tahoma"/>
                <w:b/>
                <w:i/>
                <w:sz w:val="12"/>
                <w:szCs w:val="12"/>
                <w:lang w:eastAsia="en-US"/>
              </w:rPr>
              <w:t>Day</w:t>
            </w:r>
          </w:p>
          <w:p w14:paraId="6177B713" w14:textId="121C0EC7" w:rsidR="00DC2F65" w:rsidRPr="007E7C60" w:rsidRDefault="007022CC" w:rsidP="00BB5775">
            <w:pPr>
              <w:jc w:val="center"/>
              <w:rPr>
                <w:rFonts w:ascii="Aptos" w:hAnsi="Aptos" w:cs="Tahoma"/>
                <w:b/>
                <w:i/>
                <w:sz w:val="12"/>
                <w:szCs w:val="12"/>
                <w:lang w:eastAsia="en-US"/>
              </w:rPr>
            </w:pPr>
            <w:r w:rsidRPr="007E7C60">
              <w:rPr>
                <w:rFonts w:ascii="Aptos" w:hAnsi="Aptos" w:cs="Tahoma"/>
                <w:bCs/>
                <w:i/>
                <w:sz w:val="12"/>
                <w:szCs w:val="12"/>
                <w:lang w:eastAsia="en-US"/>
              </w:rPr>
              <w:t>(DD)</w:t>
            </w:r>
          </w:p>
        </w:tc>
        <w:tc>
          <w:tcPr>
            <w:tcW w:w="720" w:type="dxa"/>
            <w:tcBorders>
              <w:top w:val="single" w:sz="4" w:space="0" w:color="auto"/>
              <w:left w:val="nil"/>
              <w:bottom w:val="nil"/>
              <w:right w:val="single" w:sz="4" w:space="0" w:color="auto"/>
            </w:tcBorders>
          </w:tcPr>
          <w:p w14:paraId="48B72B7E" w14:textId="51998E38" w:rsidR="00DC2F65" w:rsidRPr="007E7C60" w:rsidRDefault="00DC2F65">
            <w:pPr>
              <w:jc w:val="center"/>
              <w:rPr>
                <w:rFonts w:ascii="Aptos" w:hAnsi="Aptos" w:cs="Tahoma"/>
                <w:b/>
                <w:i/>
                <w:sz w:val="12"/>
                <w:szCs w:val="12"/>
                <w:lang w:eastAsia="en-US"/>
              </w:rPr>
            </w:pPr>
            <w:r w:rsidRPr="007E7C60">
              <w:rPr>
                <w:rFonts w:ascii="Aptos" w:hAnsi="Aptos" w:cs="Tahoma"/>
                <w:b/>
                <w:i/>
                <w:sz w:val="12"/>
                <w:szCs w:val="12"/>
                <w:lang w:eastAsia="en-US"/>
              </w:rPr>
              <w:t>Year</w:t>
            </w:r>
            <w:r w:rsidR="007022CC" w:rsidRPr="007E7C60">
              <w:rPr>
                <w:rFonts w:ascii="Aptos" w:hAnsi="Aptos" w:cs="Tahoma"/>
                <w:b/>
                <w:i/>
                <w:sz w:val="12"/>
                <w:szCs w:val="12"/>
                <w:lang w:eastAsia="en-US"/>
              </w:rPr>
              <w:t xml:space="preserve"> </w:t>
            </w:r>
            <w:r w:rsidR="007022CC" w:rsidRPr="007E7C60">
              <w:rPr>
                <w:rFonts w:ascii="Aptos" w:hAnsi="Aptos" w:cs="Tahoma"/>
                <w:bCs/>
                <w:i/>
                <w:sz w:val="12"/>
                <w:szCs w:val="12"/>
                <w:lang w:eastAsia="en-US"/>
              </w:rPr>
              <w:t>(YYYY)</w:t>
            </w:r>
          </w:p>
        </w:tc>
      </w:tr>
      <w:tr w:rsidR="00EB67CB" w:rsidRPr="007E7C60" w14:paraId="4601EAFB" w14:textId="77777777" w:rsidTr="008F50DC">
        <w:trPr>
          <w:trHeight w:val="141"/>
        </w:trPr>
        <w:tc>
          <w:tcPr>
            <w:tcW w:w="1577" w:type="dxa"/>
            <w:gridSpan w:val="3"/>
            <w:vMerge/>
            <w:vAlign w:val="center"/>
          </w:tcPr>
          <w:p w14:paraId="14EE5456" w14:textId="77777777" w:rsidR="00DC2F65" w:rsidRPr="007E7C60" w:rsidRDefault="00DC2F65">
            <w:pPr>
              <w:jc w:val="right"/>
              <w:rPr>
                <w:rFonts w:ascii="Aptos" w:hAnsi="Aptos" w:cs="Tahoma"/>
                <w:b/>
                <w:sz w:val="16"/>
                <w:lang w:eastAsia="en-US"/>
              </w:rPr>
            </w:pPr>
          </w:p>
        </w:tc>
        <w:tc>
          <w:tcPr>
            <w:tcW w:w="3298" w:type="dxa"/>
            <w:gridSpan w:val="4"/>
            <w:vMerge/>
            <w:vAlign w:val="center"/>
          </w:tcPr>
          <w:p w14:paraId="16262A3B" w14:textId="77777777" w:rsidR="00DC2F65" w:rsidRPr="007E7C60" w:rsidRDefault="00DC2F65">
            <w:pPr>
              <w:ind w:left="720"/>
              <w:jc w:val="right"/>
              <w:rPr>
                <w:rFonts w:ascii="Aptos" w:hAnsi="Aptos" w:cs="Tahoma"/>
                <w:b/>
                <w:sz w:val="16"/>
                <w:lang w:eastAsia="en-US"/>
              </w:rPr>
            </w:pPr>
          </w:p>
        </w:tc>
        <w:tc>
          <w:tcPr>
            <w:tcW w:w="2274" w:type="dxa"/>
            <w:gridSpan w:val="3"/>
            <w:vMerge/>
            <w:vAlign w:val="center"/>
          </w:tcPr>
          <w:p w14:paraId="512EDBBF" w14:textId="77777777" w:rsidR="00DC2F65" w:rsidRPr="007E7C60" w:rsidRDefault="00DC2F65">
            <w:pPr>
              <w:jc w:val="right"/>
              <w:rPr>
                <w:rFonts w:ascii="Aptos" w:hAnsi="Aptos" w:cs="Tahoma"/>
                <w:b/>
                <w:sz w:val="16"/>
                <w:lang w:eastAsia="en-US"/>
              </w:rPr>
            </w:pPr>
          </w:p>
        </w:tc>
        <w:tc>
          <w:tcPr>
            <w:tcW w:w="840" w:type="dxa"/>
            <w:gridSpan w:val="3"/>
            <w:tcBorders>
              <w:top w:val="nil"/>
              <w:bottom w:val="single" w:sz="4" w:space="0" w:color="auto"/>
            </w:tcBorders>
          </w:tcPr>
          <w:p w14:paraId="0DB0FEB7" w14:textId="77777777" w:rsidR="00DC2F65" w:rsidRPr="007E7C60" w:rsidRDefault="00DC2F65">
            <w:pPr>
              <w:jc w:val="center"/>
              <w:rPr>
                <w:rFonts w:ascii="Aptos" w:hAnsi="Aptos" w:cs="Tahoma"/>
                <w:b/>
                <w:sz w:val="10"/>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c>
          <w:tcPr>
            <w:tcW w:w="826" w:type="dxa"/>
            <w:tcBorders>
              <w:top w:val="nil"/>
              <w:bottom w:val="single" w:sz="4" w:space="0" w:color="auto"/>
            </w:tcBorders>
          </w:tcPr>
          <w:p w14:paraId="5A285B2A" w14:textId="77777777" w:rsidR="00DC2F65" w:rsidRPr="007E7C60" w:rsidRDefault="00DC2F65">
            <w:pPr>
              <w:jc w:val="center"/>
              <w:rPr>
                <w:rFonts w:ascii="Aptos" w:hAnsi="Aptos" w:cs="Tahoma"/>
                <w:b/>
                <w:sz w:val="10"/>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c>
          <w:tcPr>
            <w:tcW w:w="720" w:type="dxa"/>
            <w:tcBorders>
              <w:top w:val="nil"/>
              <w:bottom w:val="single" w:sz="4" w:space="0" w:color="auto"/>
              <w:right w:val="single" w:sz="4" w:space="0" w:color="auto"/>
            </w:tcBorders>
          </w:tcPr>
          <w:p w14:paraId="593E4C4C" w14:textId="0DF20317" w:rsidR="00DC2F65" w:rsidRPr="007E7C60" w:rsidRDefault="0057112C">
            <w:pPr>
              <w:jc w:val="center"/>
              <w:rPr>
                <w:rFonts w:ascii="Aptos" w:hAnsi="Aptos" w:cs="Tahoma"/>
                <w:b/>
                <w:sz w:val="10"/>
                <w:lang w:eastAsia="en-US"/>
              </w:rPr>
            </w:pPr>
            <w:r w:rsidRPr="007E7C60">
              <w:rPr>
                <w:rFonts w:ascii="Aptos" w:hAnsi="Aptos" w:cs="Tahoma"/>
                <w:b/>
                <w:sz w:val="20"/>
                <w:szCs w:val="14"/>
                <w:lang w:eastAsia="en-US"/>
              </w:rPr>
              <w:fldChar w:fldCharType="begin">
                <w:ffData>
                  <w:name w:val="Text24"/>
                  <w:enabled/>
                  <w:calcOnExit w:val="0"/>
                  <w:textInput/>
                </w:ffData>
              </w:fldChar>
            </w:r>
            <w:r w:rsidRPr="007E7C60">
              <w:rPr>
                <w:rFonts w:ascii="Aptos" w:hAnsi="Aptos" w:cs="Tahoma"/>
                <w:b/>
                <w:sz w:val="20"/>
                <w:szCs w:val="14"/>
                <w:lang w:eastAsia="en-US"/>
              </w:rPr>
              <w:instrText xml:space="preserve"> FORMTEXT </w:instrText>
            </w:r>
            <w:r w:rsidRPr="007E7C60">
              <w:rPr>
                <w:rFonts w:ascii="Aptos" w:hAnsi="Aptos" w:cs="Tahoma"/>
                <w:b/>
                <w:sz w:val="20"/>
                <w:szCs w:val="14"/>
                <w:lang w:eastAsia="en-US"/>
              </w:rPr>
            </w:r>
            <w:r w:rsidRPr="007E7C60">
              <w:rPr>
                <w:rFonts w:ascii="Aptos" w:hAnsi="Aptos" w:cs="Tahoma"/>
                <w:b/>
                <w:sz w:val="20"/>
                <w:szCs w:val="14"/>
                <w:lang w:eastAsia="en-US"/>
              </w:rPr>
              <w:fldChar w:fldCharType="separate"/>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noProof/>
                <w:sz w:val="20"/>
                <w:szCs w:val="14"/>
                <w:lang w:eastAsia="en-US"/>
              </w:rPr>
              <w:t> </w:t>
            </w:r>
            <w:r w:rsidRPr="007E7C60">
              <w:rPr>
                <w:rFonts w:ascii="Aptos" w:hAnsi="Aptos" w:cs="Tahoma"/>
                <w:b/>
                <w:sz w:val="20"/>
                <w:szCs w:val="14"/>
                <w:lang w:eastAsia="en-US"/>
              </w:rPr>
              <w:fldChar w:fldCharType="end"/>
            </w:r>
          </w:p>
        </w:tc>
      </w:tr>
      <w:tr w:rsidR="00EB67CB" w:rsidRPr="007E7C60" w14:paraId="47A2A24B" w14:textId="77777777" w:rsidTr="008F50DC">
        <w:trPr>
          <w:trHeight w:val="272"/>
        </w:trPr>
        <w:tc>
          <w:tcPr>
            <w:tcW w:w="345"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2A08430" w14:textId="77777777" w:rsidR="00DC2F65" w:rsidRPr="007E7C60" w:rsidRDefault="00DC2F65">
            <w:pPr>
              <w:jc w:val="center"/>
              <w:rPr>
                <w:rFonts w:ascii="Aptos" w:hAnsi="Aptos" w:cs="Tahoma"/>
                <w:i/>
                <w:sz w:val="16"/>
                <w:lang w:eastAsia="en-US"/>
              </w:rPr>
            </w:pPr>
            <w:r w:rsidRPr="007E7C60">
              <w:rPr>
                <w:rFonts w:ascii="Aptos" w:hAnsi="Aptos" w:cs="Tahoma"/>
                <w:b/>
                <w:sz w:val="16"/>
                <w:lang w:eastAsia="en-US"/>
              </w:rPr>
              <w:t>B</w:t>
            </w:r>
          </w:p>
        </w:tc>
        <w:tc>
          <w:tcPr>
            <w:tcW w:w="9190" w:type="dxa"/>
            <w:gridSpan w:val="14"/>
            <w:tcBorders>
              <w:top w:val="single" w:sz="4" w:space="0" w:color="auto"/>
              <w:bottom w:val="single" w:sz="4" w:space="0" w:color="auto"/>
              <w:right w:val="single" w:sz="4" w:space="0" w:color="auto"/>
            </w:tcBorders>
            <w:shd w:val="clear" w:color="auto" w:fill="FFFFFF" w:themeFill="background1"/>
            <w:vAlign w:val="center"/>
          </w:tcPr>
          <w:p w14:paraId="72FBF994" w14:textId="77777777" w:rsidR="00DC2F65" w:rsidRPr="007E7C60" w:rsidRDefault="00DC2F65">
            <w:pPr>
              <w:jc w:val="center"/>
              <w:rPr>
                <w:rFonts w:ascii="Aptos" w:hAnsi="Aptos" w:cs="Tahoma"/>
                <w:b/>
                <w:i/>
                <w:sz w:val="16"/>
                <w:lang w:eastAsia="en-US"/>
              </w:rPr>
            </w:pPr>
            <w:r w:rsidRPr="007E7C60">
              <w:rPr>
                <w:rFonts w:ascii="Aptos" w:hAnsi="Aptos" w:cs="Tahoma"/>
                <w:b/>
                <w:i/>
                <w:sz w:val="16"/>
                <w:lang w:eastAsia="en-US"/>
              </w:rPr>
              <w:t>Calibration Use Only (See Section B attachment for instructions)</w:t>
            </w:r>
          </w:p>
        </w:tc>
      </w:tr>
      <w:tr w:rsidR="003D2F08" w:rsidRPr="007E7C60" w14:paraId="719E3140" w14:textId="77777777" w:rsidTr="008F50DC">
        <w:trPr>
          <w:trHeight w:val="340"/>
        </w:trPr>
        <w:tc>
          <w:tcPr>
            <w:tcW w:w="3235" w:type="dxa"/>
            <w:gridSpan w:val="4"/>
            <w:tcBorders>
              <w:top w:val="single" w:sz="4" w:space="0" w:color="auto"/>
              <w:left w:val="single" w:sz="4" w:space="0" w:color="auto"/>
              <w:bottom w:val="single" w:sz="4" w:space="0" w:color="auto"/>
            </w:tcBorders>
            <w:shd w:val="clear" w:color="auto" w:fill="000000" w:themeFill="text1"/>
            <w:vAlign w:val="center"/>
          </w:tcPr>
          <w:p w14:paraId="4538F714" w14:textId="77777777" w:rsidR="00DC2F65" w:rsidRPr="007E7C60" w:rsidRDefault="00DC2F65">
            <w:pPr>
              <w:jc w:val="center"/>
              <w:rPr>
                <w:rFonts w:ascii="Aptos" w:hAnsi="Aptos" w:cs="Tahoma"/>
                <w:b/>
                <w:sz w:val="20"/>
                <w:lang w:eastAsia="en-US"/>
              </w:rPr>
            </w:pPr>
            <w:r w:rsidRPr="007E7C60">
              <w:rPr>
                <w:rFonts w:ascii="Aptos" w:hAnsi="Aptos" w:cs="Tahoma"/>
                <w:b/>
                <w:sz w:val="20"/>
                <w:lang w:eastAsia="en-US"/>
              </w:rPr>
              <w:t>CALIBRATION</w:t>
            </w:r>
          </w:p>
        </w:tc>
        <w:tc>
          <w:tcPr>
            <w:tcW w:w="3074" w:type="dxa"/>
            <w:gridSpan w:val="5"/>
            <w:tcBorders>
              <w:top w:val="single" w:sz="4" w:space="0" w:color="auto"/>
              <w:bottom w:val="single" w:sz="4" w:space="0" w:color="auto"/>
            </w:tcBorders>
            <w:shd w:val="clear" w:color="auto" w:fill="F2F2F2" w:themeFill="background1" w:themeFillShade="F2"/>
            <w:vAlign w:val="center"/>
          </w:tcPr>
          <w:p w14:paraId="356BA052" w14:textId="0C266F92" w:rsidR="00DC2F65" w:rsidRPr="007E7C60" w:rsidRDefault="00DC2F65">
            <w:pPr>
              <w:jc w:val="center"/>
              <w:rPr>
                <w:rFonts w:ascii="Aptos" w:hAnsi="Aptos" w:cs="Tahoma"/>
                <w:b/>
                <w:sz w:val="16"/>
                <w:lang w:eastAsia="en-US"/>
              </w:rPr>
            </w:pPr>
            <w:r w:rsidRPr="007E7C60">
              <w:rPr>
                <w:rFonts w:ascii="Aptos" w:hAnsi="Aptos" w:cs="Tahoma"/>
                <w:b/>
                <w:sz w:val="16"/>
                <w:lang w:eastAsia="en-US"/>
              </w:rPr>
              <w:t>Pressure Control</w:t>
            </w:r>
            <w:r w:rsidR="00582D99" w:rsidRPr="007E7C60">
              <w:rPr>
                <w:rFonts w:ascii="Aptos" w:hAnsi="Aptos" w:cs="Tahoma"/>
                <w:b/>
                <w:sz w:val="16"/>
                <w:lang w:eastAsia="en-US"/>
              </w:rPr>
              <w:t xml:space="preserve"> (PC)</w:t>
            </w:r>
            <w:r w:rsidRPr="007E7C60">
              <w:rPr>
                <w:rFonts w:ascii="Aptos" w:hAnsi="Aptos" w:cs="Tahoma"/>
                <w:b/>
                <w:sz w:val="16"/>
                <w:lang w:eastAsia="en-US"/>
              </w:rPr>
              <w:t xml:space="preserve"> Devices/Systems</w:t>
            </w:r>
            <w:r w:rsidRPr="007E7C60">
              <w:rPr>
                <w:rFonts w:ascii="Aptos" w:hAnsi="Aptos" w:cs="Tahoma"/>
                <w:b/>
                <w:sz w:val="16"/>
                <w:lang w:eastAsia="en-US"/>
              </w:rPr>
              <w:br/>
            </w:r>
            <w:r w:rsidRPr="007E7C60">
              <w:rPr>
                <w:rFonts w:ascii="Aptos" w:hAnsi="Aptos" w:cs="Tahoma"/>
                <w:i/>
                <w:sz w:val="10"/>
                <w:lang w:eastAsia="en-US"/>
              </w:rPr>
              <w:t xml:space="preserve">Please provide </w:t>
            </w:r>
            <w:r w:rsidRPr="007E7C60">
              <w:rPr>
                <w:rFonts w:ascii="Aptos" w:hAnsi="Aptos" w:cs="Tahoma"/>
                <w:i/>
                <w:sz w:val="10"/>
                <w:u w:val="single"/>
                <w:lang w:eastAsia="en-US"/>
              </w:rPr>
              <w:t>all</w:t>
            </w:r>
            <w:r w:rsidRPr="007E7C60">
              <w:rPr>
                <w:rFonts w:ascii="Aptos" w:hAnsi="Aptos" w:cs="Tahoma"/>
                <w:i/>
                <w:sz w:val="10"/>
                <w:lang w:eastAsia="en-US"/>
              </w:rPr>
              <w:t xml:space="preserve"> information requested</w:t>
            </w:r>
          </w:p>
        </w:tc>
        <w:tc>
          <w:tcPr>
            <w:tcW w:w="3226" w:type="dxa"/>
            <w:gridSpan w:val="6"/>
            <w:tcBorders>
              <w:top w:val="single" w:sz="4" w:space="0" w:color="auto"/>
              <w:bottom w:val="single" w:sz="4" w:space="0" w:color="auto"/>
              <w:right w:val="single" w:sz="4" w:space="0" w:color="auto"/>
            </w:tcBorders>
            <w:shd w:val="clear" w:color="auto" w:fill="F2F2F2" w:themeFill="background1" w:themeFillShade="F2"/>
            <w:vAlign w:val="center"/>
          </w:tcPr>
          <w:p w14:paraId="7CF22C66" w14:textId="6B60C98F" w:rsidR="00DC2F65" w:rsidRPr="007E7C60" w:rsidRDefault="00DC2F65">
            <w:pPr>
              <w:jc w:val="center"/>
              <w:rPr>
                <w:rFonts w:ascii="Aptos" w:hAnsi="Aptos" w:cs="Tahoma"/>
                <w:b/>
                <w:sz w:val="16"/>
                <w:lang w:eastAsia="en-US"/>
              </w:rPr>
            </w:pPr>
            <w:r w:rsidRPr="007E7C60">
              <w:rPr>
                <w:rFonts w:ascii="Aptos" w:hAnsi="Aptos" w:cs="Tahoma"/>
                <w:b/>
                <w:sz w:val="16"/>
                <w:szCs w:val="16"/>
                <w:lang w:eastAsia="en-US"/>
              </w:rPr>
              <w:t>Overpressure Protection</w:t>
            </w:r>
            <w:r w:rsidR="00582D99" w:rsidRPr="007E7C60">
              <w:rPr>
                <w:rFonts w:ascii="Aptos" w:hAnsi="Aptos" w:cs="Tahoma"/>
                <w:b/>
                <w:sz w:val="16"/>
                <w:szCs w:val="16"/>
                <w:lang w:eastAsia="en-US"/>
              </w:rPr>
              <w:t xml:space="preserve"> (OPP)</w:t>
            </w:r>
            <w:r w:rsidRPr="007E7C60">
              <w:rPr>
                <w:rFonts w:ascii="Aptos" w:hAnsi="Aptos" w:cs="Tahoma"/>
                <w:b/>
                <w:sz w:val="16"/>
                <w:szCs w:val="16"/>
                <w:lang w:eastAsia="en-US"/>
              </w:rPr>
              <w:t xml:space="preserve"> Devices/Systems</w:t>
            </w:r>
            <w:r w:rsidRPr="007E7C60">
              <w:rPr>
                <w:rFonts w:ascii="Aptos" w:hAnsi="Aptos" w:cs="Tahoma"/>
                <w:b/>
                <w:sz w:val="16"/>
                <w:lang w:eastAsia="en-US"/>
              </w:rPr>
              <w:br/>
            </w:r>
            <w:r w:rsidRPr="007E7C60">
              <w:rPr>
                <w:rFonts w:ascii="Aptos" w:hAnsi="Aptos" w:cs="Tahoma"/>
                <w:i/>
                <w:sz w:val="10"/>
                <w:lang w:eastAsia="en-US"/>
              </w:rPr>
              <w:t xml:space="preserve">Please provide </w:t>
            </w:r>
            <w:r w:rsidRPr="007E7C60">
              <w:rPr>
                <w:rFonts w:ascii="Aptos" w:hAnsi="Aptos" w:cs="Tahoma"/>
                <w:i/>
                <w:sz w:val="10"/>
                <w:u w:val="single"/>
                <w:lang w:eastAsia="en-US"/>
              </w:rPr>
              <w:t>all</w:t>
            </w:r>
            <w:r w:rsidRPr="007E7C60">
              <w:rPr>
                <w:rFonts w:ascii="Aptos" w:hAnsi="Aptos" w:cs="Tahoma"/>
                <w:i/>
                <w:sz w:val="10"/>
                <w:lang w:eastAsia="en-US"/>
              </w:rPr>
              <w:t xml:space="preserve"> information requested</w:t>
            </w:r>
          </w:p>
        </w:tc>
      </w:tr>
      <w:tr w:rsidR="00531C73" w:rsidRPr="007E7C60" w14:paraId="17D6B9B1" w14:textId="77777777" w:rsidTr="00BB5775">
        <w:trPr>
          <w:trHeight w:val="465"/>
        </w:trPr>
        <w:tc>
          <w:tcPr>
            <w:tcW w:w="1435" w:type="dxa"/>
            <w:gridSpan w:val="2"/>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5CD4492D" w14:textId="77777777" w:rsidR="00DC2F65" w:rsidRPr="007E7C60" w:rsidRDefault="00DC2F65">
            <w:pPr>
              <w:jc w:val="center"/>
              <w:rPr>
                <w:rFonts w:ascii="Aptos" w:hAnsi="Aptos" w:cs="Tahoma"/>
                <w:b/>
                <w:sz w:val="16"/>
                <w:lang w:eastAsia="en-US"/>
              </w:rPr>
            </w:pPr>
            <w:r w:rsidRPr="007E7C60">
              <w:rPr>
                <w:rFonts w:ascii="Aptos" w:hAnsi="Aptos" w:cs="Tahoma"/>
                <w:b/>
                <w:sz w:val="16"/>
                <w:lang w:eastAsia="en-US"/>
              </w:rPr>
              <w:t>Sensing Device</w:t>
            </w:r>
          </w:p>
        </w:tc>
        <w:tc>
          <w:tcPr>
            <w:tcW w:w="1800" w:type="dxa"/>
            <w:gridSpan w:val="2"/>
            <w:tcBorders>
              <w:top w:val="single" w:sz="4" w:space="0" w:color="auto"/>
              <w:bottom w:val="single" w:sz="4" w:space="0" w:color="auto"/>
            </w:tcBorders>
            <w:shd w:val="clear" w:color="auto" w:fill="F2F2F2" w:themeFill="background1" w:themeFillShade="F2"/>
            <w:tcMar>
              <w:left w:w="0" w:type="dxa"/>
              <w:right w:w="43" w:type="dxa"/>
            </w:tcMar>
            <w:vAlign w:val="center"/>
          </w:tcPr>
          <w:p w14:paraId="570836F6" w14:textId="77777777" w:rsidR="00DC2F65" w:rsidRPr="007E7C60" w:rsidRDefault="00DC2F65">
            <w:pPr>
              <w:jc w:val="center"/>
              <w:rPr>
                <w:rFonts w:ascii="Aptos" w:hAnsi="Aptos" w:cs="Tahoma"/>
                <w:sz w:val="16"/>
                <w:lang w:eastAsia="en-US"/>
              </w:rPr>
            </w:pPr>
            <w:r w:rsidRPr="007E7C60">
              <w:rPr>
                <w:rFonts w:ascii="Aptos" w:hAnsi="Aptos" w:cs="Tahoma"/>
                <w:sz w:val="16"/>
                <w:lang w:eastAsia="en-US"/>
              </w:rPr>
              <w:t>Engineering Tag No.:</w:t>
            </w:r>
          </w:p>
          <w:p w14:paraId="71315F9E" w14:textId="77777777" w:rsidR="00DC2F65" w:rsidRPr="007E7C60" w:rsidRDefault="00DC2F65">
            <w:pPr>
              <w:jc w:val="center"/>
              <w:rPr>
                <w:rFonts w:ascii="Aptos" w:hAnsi="Aptos" w:cs="Tahoma"/>
                <w:i/>
                <w:sz w:val="16"/>
                <w:lang w:eastAsia="en-US"/>
              </w:rPr>
            </w:pPr>
            <w:r w:rsidRPr="007E7C60">
              <w:rPr>
                <w:rFonts w:ascii="Aptos" w:hAnsi="Aptos" w:cs="Tahoma"/>
                <w:i/>
                <w:sz w:val="12"/>
                <w:lang w:eastAsia="en-US"/>
              </w:rPr>
              <w:t>(Must match P&amp;ID)</w:t>
            </w:r>
          </w:p>
        </w:tc>
        <w:tc>
          <w:tcPr>
            <w:tcW w:w="3074" w:type="dxa"/>
            <w:gridSpan w:val="5"/>
            <w:tcBorders>
              <w:top w:val="single" w:sz="4" w:space="0" w:color="auto"/>
              <w:bottom w:val="single" w:sz="4" w:space="0" w:color="auto"/>
            </w:tcBorders>
            <w:vAlign w:val="center"/>
          </w:tcPr>
          <w:p w14:paraId="0E2E31F4" w14:textId="77777777" w:rsidR="00DC2F65" w:rsidRPr="007E7C60" w:rsidRDefault="00DC2F65">
            <w:pPr>
              <w:rPr>
                <w:rFonts w:ascii="Aptos" w:hAnsi="Aptos" w:cs="Tahoma"/>
                <w:b/>
                <w:noProof/>
                <w:sz w:val="20"/>
                <w:lang w:eastAsia="en-US"/>
              </w:rPr>
            </w:pPr>
            <w:r w:rsidRPr="007E7C60">
              <w:rPr>
                <w:rFonts w:ascii="Aptos" w:hAnsi="Aptos" w:cs="Tahoma"/>
                <w:b/>
                <w:noProof/>
                <w:sz w:val="20"/>
                <w:lang w:eastAsia="en-US"/>
              </w:rPr>
              <w:fldChar w:fldCharType="begin">
                <w:ffData>
                  <w:name w:val="Text24"/>
                  <w:enabled/>
                  <w:calcOnExit w:val="0"/>
                  <w:textInput/>
                </w:ffData>
              </w:fldChar>
            </w:r>
            <w:r w:rsidRPr="007E7C60">
              <w:rPr>
                <w:rFonts w:ascii="Aptos" w:hAnsi="Aptos" w:cs="Tahoma"/>
                <w:b/>
                <w:noProof/>
                <w:sz w:val="20"/>
                <w:lang w:eastAsia="en-US"/>
              </w:rPr>
              <w:instrText xml:space="preserve"> FORMTEXT </w:instrText>
            </w:r>
            <w:r w:rsidRPr="007E7C60">
              <w:rPr>
                <w:rFonts w:ascii="Aptos" w:hAnsi="Aptos" w:cs="Tahoma"/>
                <w:b/>
                <w:noProof/>
                <w:sz w:val="20"/>
                <w:lang w:eastAsia="en-US"/>
              </w:rPr>
            </w:r>
            <w:r w:rsidRPr="007E7C60">
              <w:rPr>
                <w:rFonts w:ascii="Aptos" w:hAnsi="Aptos" w:cs="Tahoma"/>
                <w:b/>
                <w:noProof/>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fldChar w:fldCharType="end"/>
            </w:r>
          </w:p>
        </w:tc>
        <w:tc>
          <w:tcPr>
            <w:tcW w:w="3226" w:type="dxa"/>
            <w:gridSpan w:val="6"/>
            <w:tcBorders>
              <w:top w:val="single" w:sz="4" w:space="0" w:color="auto"/>
              <w:bottom w:val="single" w:sz="4" w:space="0" w:color="auto"/>
              <w:right w:val="single" w:sz="4" w:space="0" w:color="auto"/>
            </w:tcBorders>
            <w:vAlign w:val="center"/>
          </w:tcPr>
          <w:p w14:paraId="1D3F135E"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r>
      <w:tr w:rsidR="00531C73" w:rsidRPr="007E7C60" w14:paraId="5F3B1AA2" w14:textId="77777777" w:rsidTr="00BB5775">
        <w:trPr>
          <w:trHeight w:val="447"/>
        </w:trPr>
        <w:tc>
          <w:tcPr>
            <w:tcW w:w="1435" w:type="dxa"/>
            <w:gridSpan w:val="2"/>
            <w:vMerge/>
            <w:vAlign w:val="center"/>
          </w:tcPr>
          <w:p w14:paraId="239E8C27" w14:textId="77777777" w:rsidR="00DC2F65" w:rsidRPr="007E7C60" w:rsidRDefault="00DC2F65">
            <w:pPr>
              <w:jc w:val="center"/>
              <w:rPr>
                <w:rFonts w:ascii="Aptos" w:hAnsi="Aptos" w:cs="Tahoma"/>
                <w:b/>
                <w:sz w:val="16"/>
                <w:lang w:eastAsia="en-US"/>
              </w:rPr>
            </w:pPr>
          </w:p>
        </w:tc>
        <w:tc>
          <w:tcPr>
            <w:tcW w:w="1800" w:type="dxa"/>
            <w:gridSpan w:val="2"/>
            <w:tcBorders>
              <w:top w:val="single" w:sz="4" w:space="0" w:color="auto"/>
              <w:bottom w:val="single" w:sz="4" w:space="0" w:color="auto"/>
            </w:tcBorders>
            <w:shd w:val="clear" w:color="auto" w:fill="F2F2F2" w:themeFill="background1" w:themeFillShade="F2"/>
            <w:tcMar>
              <w:left w:w="0" w:type="dxa"/>
              <w:right w:w="58" w:type="dxa"/>
            </w:tcMar>
            <w:vAlign w:val="center"/>
          </w:tcPr>
          <w:p w14:paraId="14736746" w14:textId="77777777" w:rsidR="00DC2F65" w:rsidRPr="007E7C60" w:rsidRDefault="00DC2F65">
            <w:pPr>
              <w:jc w:val="center"/>
              <w:rPr>
                <w:rFonts w:ascii="Aptos" w:hAnsi="Aptos" w:cs="Tahoma"/>
                <w:sz w:val="16"/>
                <w:lang w:eastAsia="en-US"/>
              </w:rPr>
            </w:pPr>
            <w:r w:rsidRPr="007E7C60">
              <w:rPr>
                <w:rFonts w:ascii="Aptos" w:hAnsi="Aptos" w:cs="Tahoma"/>
                <w:sz w:val="16"/>
                <w:lang w:eastAsia="en-US"/>
              </w:rPr>
              <w:t>Description:</w:t>
            </w:r>
          </w:p>
          <w:p w14:paraId="2A4D9743" w14:textId="1DFFEE91" w:rsidR="00DC2F65" w:rsidRPr="007E7C60" w:rsidRDefault="00DC2F65">
            <w:pPr>
              <w:jc w:val="center"/>
              <w:rPr>
                <w:rFonts w:ascii="Aptos" w:hAnsi="Aptos" w:cs="Tahoma"/>
                <w:i/>
                <w:sz w:val="16"/>
                <w:lang w:eastAsia="en-US"/>
              </w:rPr>
            </w:pPr>
            <w:r w:rsidRPr="007E7C60">
              <w:rPr>
                <w:rFonts w:ascii="Aptos" w:hAnsi="Aptos" w:cs="Tahoma"/>
                <w:i/>
                <w:sz w:val="12"/>
                <w:lang w:eastAsia="en-US"/>
              </w:rPr>
              <w:t>(Make, Mode</w:t>
            </w:r>
            <w:r w:rsidR="00983558" w:rsidRPr="007E7C60">
              <w:rPr>
                <w:rFonts w:ascii="Aptos" w:hAnsi="Aptos" w:cs="Tahoma"/>
                <w:i/>
                <w:sz w:val="12"/>
                <w:lang w:eastAsia="en-US"/>
              </w:rPr>
              <w:t>l</w:t>
            </w:r>
            <w:r w:rsidRPr="007E7C60">
              <w:rPr>
                <w:rFonts w:ascii="Aptos" w:hAnsi="Aptos" w:cs="Tahoma"/>
                <w:i/>
                <w:sz w:val="12"/>
                <w:lang w:eastAsia="en-US"/>
              </w:rPr>
              <w:t xml:space="preserve"> &amp; Serial No.)</w:t>
            </w:r>
          </w:p>
        </w:tc>
        <w:tc>
          <w:tcPr>
            <w:tcW w:w="3074" w:type="dxa"/>
            <w:gridSpan w:val="5"/>
            <w:tcBorders>
              <w:top w:val="single" w:sz="4" w:space="0" w:color="auto"/>
              <w:bottom w:val="single" w:sz="4" w:space="0" w:color="auto"/>
            </w:tcBorders>
            <w:vAlign w:val="center"/>
          </w:tcPr>
          <w:p w14:paraId="7DB0ACF8"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c>
          <w:tcPr>
            <w:tcW w:w="3226" w:type="dxa"/>
            <w:gridSpan w:val="6"/>
            <w:tcBorders>
              <w:top w:val="single" w:sz="4" w:space="0" w:color="auto"/>
              <w:bottom w:val="single" w:sz="4" w:space="0" w:color="auto"/>
              <w:right w:val="single" w:sz="4" w:space="0" w:color="auto"/>
            </w:tcBorders>
            <w:vAlign w:val="center"/>
          </w:tcPr>
          <w:p w14:paraId="7DE898CE"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r>
      <w:tr w:rsidR="00531C73" w:rsidRPr="007E7C60" w14:paraId="4E6552F3" w14:textId="77777777" w:rsidTr="00BB5775">
        <w:trPr>
          <w:trHeight w:val="438"/>
        </w:trPr>
        <w:tc>
          <w:tcPr>
            <w:tcW w:w="1435" w:type="dxa"/>
            <w:gridSpan w:val="2"/>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7979A62B" w14:textId="77777777" w:rsidR="00DC2F65" w:rsidRPr="007E7C60" w:rsidRDefault="00DC2F65">
            <w:pPr>
              <w:jc w:val="center"/>
              <w:rPr>
                <w:rFonts w:ascii="Aptos" w:hAnsi="Aptos" w:cs="Tahoma"/>
                <w:b/>
                <w:sz w:val="16"/>
                <w:lang w:eastAsia="en-US"/>
              </w:rPr>
            </w:pPr>
            <w:r w:rsidRPr="007E7C60">
              <w:rPr>
                <w:rFonts w:ascii="Aptos" w:hAnsi="Aptos" w:cs="Tahoma"/>
                <w:b/>
                <w:sz w:val="16"/>
                <w:lang w:eastAsia="en-US"/>
              </w:rPr>
              <w:t>Shutdown Device</w:t>
            </w:r>
          </w:p>
        </w:tc>
        <w:tc>
          <w:tcPr>
            <w:tcW w:w="1800" w:type="dxa"/>
            <w:gridSpan w:val="2"/>
            <w:tcBorders>
              <w:top w:val="single" w:sz="4" w:space="0" w:color="auto"/>
              <w:bottom w:val="single" w:sz="4" w:space="0" w:color="auto"/>
            </w:tcBorders>
            <w:shd w:val="clear" w:color="auto" w:fill="F2F2F2" w:themeFill="background1" w:themeFillShade="F2"/>
            <w:tcMar>
              <w:left w:w="0" w:type="dxa"/>
              <w:right w:w="43" w:type="dxa"/>
            </w:tcMar>
            <w:vAlign w:val="center"/>
          </w:tcPr>
          <w:p w14:paraId="4AE8C059" w14:textId="77777777" w:rsidR="00DC2F65" w:rsidRPr="007E7C60" w:rsidRDefault="00DC2F65">
            <w:pPr>
              <w:jc w:val="center"/>
              <w:rPr>
                <w:rFonts w:ascii="Aptos" w:hAnsi="Aptos" w:cs="Tahoma"/>
                <w:sz w:val="16"/>
                <w:lang w:eastAsia="en-US"/>
              </w:rPr>
            </w:pPr>
            <w:r w:rsidRPr="007E7C60">
              <w:rPr>
                <w:rFonts w:ascii="Aptos" w:hAnsi="Aptos" w:cs="Tahoma"/>
                <w:sz w:val="16"/>
                <w:lang w:eastAsia="en-US"/>
              </w:rPr>
              <w:t>Engineering Tag No.:</w:t>
            </w:r>
          </w:p>
          <w:p w14:paraId="5E27F291" w14:textId="77777777" w:rsidR="00DC2F65" w:rsidRPr="007E7C60" w:rsidRDefault="00DC2F65">
            <w:pPr>
              <w:jc w:val="center"/>
              <w:rPr>
                <w:rFonts w:ascii="Aptos" w:hAnsi="Aptos" w:cs="Tahoma"/>
                <w:i/>
                <w:sz w:val="16"/>
                <w:lang w:eastAsia="en-US"/>
              </w:rPr>
            </w:pPr>
            <w:r w:rsidRPr="007E7C60">
              <w:rPr>
                <w:rFonts w:ascii="Aptos" w:hAnsi="Aptos" w:cs="Tahoma"/>
                <w:i/>
                <w:sz w:val="12"/>
                <w:lang w:eastAsia="en-US"/>
              </w:rPr>
              <w:t>(Must match P&amp;ID)</w:t>
            </w:r>
          </w:p>
        </w:tc>
        <w:tc>
          <w:tcPr>
            <w:tcW w:w="3074" w:type="dxa"/>
            <w:gridSpan w:val="5"/>
            <w:tcBorders>
              <w:top w:val="single" w:sz="4" w:space="0" w:color="auto"/>
              <w:bottom w:val="single" w:sz="4" w:space="0" w:color="auto"/>
            </w:tcBorders>
            <w:vAlign w:val="center"/>
          </w:tcPr>
          <w:p w14:paraId="3D919585"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c>
          <w:tcPr>
            <w:tcW w:w="3226" w:type="dxa"/>
            <w:gridSpan w:val="6"/>
            <w:tcBorders>
              <w:top w:val="single" w:sz="4" w:space="0" w:color="auto"/>
              <w:bottom w:val="single" w:sz="4" w:space="0" w:color="auto"/>
              <w:right w:val="single" w:sz="4" w:space="0" w:color="auto"/>
            </w:tcBorders>
            <w:vAlign w:val="center"/>
          </w:tcPr>
          <w:p w14:paraId="1521D7ED"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r>
      <w:tr w:rsidR="00531C73" w:rsidRPr="007E7C60" w14:paraId="18964960" w14:textId="77777777" w:rsidTr="00BB5775">
        <w:trPr>
          <w:trHeight w:val="438"/>
        </w:trPr>
        <w:tc>
          <w:tcPr>
            <w:tcW w:w="1435" w:type="dxa"/>
            <w:gridSpan w:val="2"/>
            <w:vMerge/>
            <w:vAlign w:val="center"/>
          </w:tcPr>
          <w:p w14:paraId="202C026E" w14:textId="77777777" w:rsidR="00DC2F65" w:rsidRPr="007E7C60" w:rsidRDefault="00DC2F65">
            <w:pPr>
              <w:jc w:val="center"/>
              <w:rPr>
                <w:rFonts w:ascii="Aptos" w:hAnsi="Aptos" w:cs="Tahoma"/>
                <w:b/>
                <w:sz w:val="16"/>
                <w:lang w:eastAsia="en-US"/>
              </w:rPr>
            </w:pPr>
          </w:p>
        </w:tc>
        <w:tc>
          <w:tcPr>
            <w:tcW w:w="1800" w:type="dxa"/>
            <w:gridSpan w:val="2"/>
            <w:tcBorders>
              <w:top w:val="single" w:sz="4" w:space="0" w:color="auto"/>
              <w:bottom w:val="single" w:sz="4" w:space="0" w:color="auto"/>
            </w:tcBorders>
            <w:shd w:val="clear" w:color="auto" w:fill="F2F2F2" w:themeFill="background1" w:themeFillShade="F2"/>
            <w:tcMar>
              <w:left w:w="0" w:type="dxa"/>
              <w:right w:w="58" w:type="dxa"/>
            </w:tcMar>
            <w:vAlign w:val="center"/>
          </w:tcPr>
          <w:p w14:paraId="5365FABF" w14:textId="77777777" w:rsidR="00DC2F65" w:rsidRPr="007E7C60" w:rsidRDefault="00DC2F65">
            <w:pPr>
              <w:jc w:val="center"/>
              <w:rPr>
                <w:rFonts w:ascii="Aptos" w:hAnsi="Aptos" w:cs="Tahoma"/>
                <w:sz w:val="16"/>
                <w:lang w:eastAsia="en-US"/>
              </w:rPr>
            </w:pPr>
            <w:r w:rsidRPr="007E7C60">
              <w:rPr>
                <w:rFonts w:ascii="Aptos" w:hAnsi="Aptos" w:cs="Tahoma"/>
                <w:sz w:val="16"/>
                <w:lang w:eastAsia="en-US"/>
              </w:rPr>
              <w:t>Description:</w:t>
            </w:r>
          </w:p>
          <w:p w14:paraId="0A51417D" w14:textId="3AA4A13E" w:rsidR="00DC2F65" w:rsidRPr="007E7C60" w:rsidRDefault="00DC2F65">
            <w:pPr>
              <w:jc w:val="center"/>
              <w:rPr>
                <w:rFonts w:ascii="Aptos" w:hAnsi="Aptos" w:cs="Tahoma"/>
                <w:i/>
                <w:sz w:val="16"/>
                <w:lang w:eastAsia="en-US"/>
              </w:rPr>
            </w:pPr>
            <w:r w:rsidRPr="007E7C60">
              <w:rPr>
                <w:rFonts w:ascii="Aptos" w:hAnsi="Aptos" w:cs="Tahoma"/>
                <w:i/>
                <w:sz w:val="12"/>
                <w:lang w:eastAsia="en-US"/>
              </w:rPr>
              <w:t>(Make, Mode</w:t>
            </w:r>
            <w:r w:rsidR="00983558" w:rsidRPr="007E7C60">
              <w:rPr>
                <w:rFonts w:ascii="Aptos" w:hAnsi="Aptos" w:cs="Tahoma"/>
                <w:i/>
                <w:sz w:val="12"/>
                <w:lang w:eastAsia="en-US"/>
              </w:rPr>
              <w:t>l</w:t>
            </w:r>
            <w:r w:rsidRPr="007E7C60">
              <w:rPr>
                <w:rFonts w:ascii="Aptos" w:hAnsi="Aptos" w:cs="Tahoma"/>
                <w:i/>
                <w:sz w:val="12"/>
                <w:lang w:eastAsia="en-US"/>
              </w:rPr>
              <w:t xml:space="preserve"> &amp; Serial No.)</w:t>
            </w:r>
          </w:p>
        </w:tc>
        <w:tc>
          <w:tcPr>
            <w:tcW w:w="3074" w:type="dxa"/>
            <w:gridSpan w:val="5"/>
            <w:tcBorders>
              <w:top w:val="single" w:sz="4" w:space="0" w:color="auto"/>
              <w:bottom w:val="single" w:sz="4" w:space="0" w:color="auto"/>
            </w:tcBorders>
            <w:vAlign w:val="center"/>
          </w:tcPr>
          <w:p w14:paraId="6A4A128D"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c>
          <w:tcPr>
            <w:tcW w:w="3226" w:type="dxa"/>
            <w:gridSpan w:val="6"/>
            <w:tcBorders>
              <w:top w:val="single" w:sz="4" w:space="0" w:color="auto"/>
              <w:bottom w:val="single" w:sz="4" w:space="0" w:color="auto"/>
              <w:right w:val="single" w:sz="4" w:space="0" w:color="auto"/>
            </w:tcBorders>
            <w:vAlign w:val="center"/>
          </w:tcPr>
          <w:p w14:paraId="36B6A9A1" w14:textId="77777777" w:rsidR="00DC2F65" w:rsidRPr="007E7C60" w:rsidRDefault="00DC2F65">
            <w:pPr>
              <w:rPr>
                <w:rFonts w:ascii="Aptos" w:hAnsi="Aptos" w:cs="Tahoma"/>
                <w:b/>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p>
        </w:tc>
      </w:tr>
      <w:tr w:rsidR="00C315A7" w:rsidRPr="007E7C60" w14:paraId="392FB98C" w14:textId="77777777" w:rsidTr="008F50DC">
        <w:trPr>
          <w:trHeight w:val="534"/>
        </w:trPr>
        <w:tc>
          <w:tcPr>
            <w:tcW w:w="1435" w:type="dxa"/>
            <w:gridSpan w:val="2"/>
            <w:vMerge w:val="restart"/>
            <w:tcBorders>
              <w:top w:val="single" w:sz="4" w:space="0" w:color="auto"/>
              <w:left w:val="single" w:sz="4" w:space="0" w:color="auto"/>
              <w:bottom w:val="single" w:sz="4" w:space="0" w:color="auto"/>
            </w:tcBorders>
            <w:shd w:val="clear" w:color="auto" w:fill="F2F2F2" w:themeFill="background1" w:themeFillShade="F2"/>
            <w:vAlign w:val="center"/>
          </w:tcPr>
          <w:p w14:paraId="5889B114" w14:textId="77777777" w:rsidR="00204239" w:rsidRPr="007E7C60" w:rsidRDefault="00204239">
            <w:pPr>
              <w:jc w:val="center"/>
              <w:rPr>
                <w:rFonts w:ascii="Aptos" w:hAnsi="Aptos" w:cs="Tahoma"/>
                <w:b/>
                <w:sz w:val="16"/>
                <w:lang w:eastAsia="en-US"/>
              </w:rPr>
            </w:pPr>
            <w:r w:rsidRPr="007E7C60">
              <w:rPr>
                <w:rFonts w:ascii="Aptos" w:hAnsi="Aptos" w:cs="Tahoma"/>
                <w:b/>
                <w:sz w:val="16"/>
                <w:lang w:eastAsia="en-US"/>
              </w:rPr>
              <w:t>Calibration Setpoint</w:t>
            </w:r>
          </w:p>
        </w:tc>
        <w:tc>
          <w:tcPr>
            <w:tcW w:w="1800" w:type="dxa"/>
            <w:gridSpan w:val="2"/>
            <w:tcBorders>
              <w:top w:val="single" w:sz="4" w:space="0" w:color="auto"/>
              <w:bottom w:val="single" w:sz="4" w:space="0" w:color="auto"/>
            </w:tcBorders>
            <w:shd w:val="clear" w:color="auto" w:fill="F2F2F2" w:themeFill="background1" w:themeFillShade="F2"/>
            <w:tcMar>
              <w:left w:w="115" w:type="dxa"/>
              <w:right w:w="58" w:type="dxa"/>
            </w:tcMar>
            <w:vAlign w:val="center"/>
          </w:tcPr>
          <w:p w14:paraId="355B37DD" w14:textId="77777777" w:rsidR="00204239" w:rsidRPr="007E7C60" w:rsidRDefault="00204239">
            <w:pPr>
              <w:jc w:val="center"/>
              <w:rPr>
                <w:rFonts w:ascii="Aptos" w:hAnsi="Aptos" w:cs="Tahoma"/>
                <w:sz w:val="16"/>
                <w:lang w:eastAsia="en-US"/>
              </w:rPr>
            </w:pPr>
            <w:r w:rsidRPr="007E7C60">
              <w:rPr>
                <w:rFonts w:ascii="Aptos" w:hAnsi="Aptos" w:cs="Tahoma"/>
                <w:sz w:val="16"/>
                <w:lang w:eastAsia="en-US"/>
              </w:rPr>
              <w:t>As Found:</w:t>
            </w:r>
          </w:p>
        </w:tc>
        <w:tc>
          <w:tcPr>
            <w:tcW w:w="1620" w:type="dxa"/>
            <w:gridSpan w:val="2"/>
            <w:tcBorders>
              <w:top w:val="single" w:sz="4" w:space="0" w:color="auto"/>
              <w:bottom w:val="nil"/>
              <w:right w:val="nil"/>
            </w:tcBorders>
            <w:vAlign w:val="center"/>
          </w:tcPr>
          <w:p w14:paraId="077AECD5" w14:textId="77777777" w:rsidR="00204239" w:rsidRPr="007E7C60" w:rsidRDefault="00204239">
            <w:pPr>
              <w:rPr>
                <w:rFonts w:ascii="Aptos" w:hAnsi="Aptos" w:cs="Tahoma"/>
                <w:b/>
                <w:sz w:val="16"/>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r w:rsidRPr="007E7C60">
              <w:rPr>
                <w:rFonts w:ascii="Aptos" w:hAnsi="Aptos" w:cs="Tahoma"/>
                <w:b/>
                <w:sz w:val="20"/>
                <w:lang w:eastAsia="en-US"/>
              </w:rPr>
              <w:t xml:space="preserve"> </w:t>
            </w:r>
          </w:p>
        </w:tc>
        <w:tc>
          <w:tcPr>
            <w:tcW w:w="754" w:type="dxa"/>
            <w:gridSpan w:val="2"/>
            <w:tcBorders>
              <w:top w:val="single" w:sz="4" w:space="0" w:color="auto"/>
              <w:left w:val="nil"/>
              <w:bottom w:val="nil"/>
              <w:right w:val="nil"/>
            </w:tcBorders>
            <w:vAlign w:val="center"/>
          </w:tcPr>
          <w:p w14:paraId="11DC6F2A" w14:textId="77777777" w:rsidR="00204239" w:rsidRPr="007E7C60" w:rsidRDefault="00204239" w:rsidP="008F50DC">
            <w:pPr>
              <w:jc w:val="right"/>
              <w:rPr>
                <w:rFonts w:ascii="Aptos" w:hAnsi="Aptos" w:cs="Tahoma"/>
                <w:sz w:val="16"/>
                <w:szCs w:val="16"/>
                <w:lang w:eastAsia="en-US"/>
              </w:rPr>
            </w:pPr>
            <w:r w:rsidRPr="007E7C60">
              <w:rPr>
                <w:rFonts w:ascii="Aptos" w:hAnsi="Aptos" w:cs="Tahoma"/>
                <w:b/>
                <w:sz w:val="16"/>
                <w:szCs w:val="16"/>
                <w:lang w:eastAsia="en-US"/>
              </w:rPr>
              <w:t xml:space="preserve">kPa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p>
        </w:tc>
        <w:tc>
          <w:tcPr>
            <w:tcW w:w="700" w:type="dxa"/>
            <w:tcBorders>
              <w:top w:val="single" w:sz="4" w:space="0" w:color="auto"/>
              <w:left w:val="nil"/>
              <w:bottom w:val="nil"/>
            </w:tcBorders>
            <w:vAlign w:val="center"/>
          </w:tcPr>
          <w:p w14:paraId="50A1522F" w14:textId="77777777" w:rsidR="00204239" w:rsidRPr="007E7C60" w:rsidRDefault="00204239">
            <w:pPr>
              <w:rPr>
                <w:rFonts w:ascii="Aptos" w:hAnsi="Aptos" w:cs="Tahoma"/>
                <w:b/>
                <w:sz w:val="16"/>
                <w:szCs w:val="16"/>
                <w:lang w:eastAsia="en-US"/>
              </w:rPr>
            </w:pPr>
            <w:r w:rsidRPr="007E7C60">
              <w:rPr>
                <w:rFonts w:ascii="Aptos" w:hAnsi="Aptos"/>
                <w:b/>
                <w:sz w:val="16"/>
                <w:szCs w:val="16"/>
              </w:rPr>
              <w:t xml:space="preserve">psi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r w:rsidRPr="007E7C60">
              <w:rPr>
                <w:rFonts w:ascii="Aptos" w:hAnsi="Aptos"/>
                <w:sz w:val="16"/>
                <w:szCs w:val="16"/>
              </w:rPr>
              <w:t xml:space="preserve"> </w:t>
            </w:r>
          </w:p>
        </w:tc>
        <w:tc>
          <w:tcPr>
            <w:tcW w:w="1516" w:type="dxa"/>
            <w:gridSpan w:val="3"/>
            <w:tcBorders>
              <w:top w:val="single" w:sz="4" w:space="0" w:color="auto"/>
              <w:bottom w:val="nil"/>
              <w:right w:val="nil"/>
            </w:tcBorders>
            <w:vAlign w:val="center"/>
          </w:tcPr>
          <w:p w14:paraId="20A3CB3D" w14:textId="77777777" w:rsidR="00204239" w:rsidRPr="007E7C60" w:rsidRDefault="00204239">
            <w:pPr>
              <w:rPr>
                <w:rFonts w:ascii="Aptos" w:hAnsi="Aptos" w:cs="Tahoma"/>
                <w:b/>
                <w:sz w:val="16"/>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r w:rsidRPr="007E7C60">
              <w:rPr>
                <w:rFonts w:ascii="Aptos" w:hAnsi="Aptos" w:cs="Tahoma"/>
                <w:b/>
                <w:sz w:val="20"/>
                <w:lang w:eastAsia="en-US"/>
              </w:rPr>
              <w:t xml:space="preserve"> </w:t>
            </w:r>
          </w:p>
        </w:tc>
        <w:tc>
          <w:tcPr>
            <w:tcW w:w="1710" w:type="dxa"/>
            <w:gridSpan w:val="3"/>
            <w:tcBorders>
              <w:top w:val="single" w:sz="4" w:space="0" w:color="auto"/>
              <w:left w:val="nil"/>
              <w:bottom w:val="single" w:sz="4" w:space="0" w:color="auto"/>
              <w:right w:val="single" w:sz="4" w:space="0" w:color="auto"/>
            </w:tcBorders>
            <w:vAlign w:val="center"/>
          </w:tcPr>
          <w:p w14:paraId="32EC957D" w14:textId="08BDFDEE" w:rsidR="00204239" w:rsidRPr="007E7C60" w:rsidRDefault="00204239" w:rsidP="008F50DC">
            <w:pPr>
              <w:jc w:val="right"/>
              <w:rPr>
                <w:rFonts w:ascii="Aptos" w:hAnsi="Aptos" w:cs="Tahoma"/>
                <w:b/>
                <w:sz w:val="16"/>
                <w:szCs w:val="16"/>
                <w:lang w:eastAsia="en-US"/>
              </w:rPr>
            </w:pPr>
            <w:r w:rsidRPr="007E7C60">
              <w:rPr>
                <w:rFonts w:ascii="Aptos" w:hAnsi="Aptos" w:cs="Tahoma"/>
                <w:b/>
                <w:sz w:val="16"/>
                <w:lang w:eastAsia="en-US"/>
              </w:rPr>
              <w:t xml:space="preserve">kPa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r w:rsidRPr="007E7C60">
              <w:rPr>
                <w:rFonts w:ascii="Aptos" w:eastAsia="Times New Roman" w:hAnsi="Aptos"/>
                <w:sz w:val="16"/>
                <w:szCs w:val="16"/>
              </w:rPr>
              <w:t xml:space="preserve">     </w:t>
            </w:r>
            <w:r w:rsidRPr="007E7C60">
              <w:rPr>
                <w:rFonts w:ascii="Aptos" w:hAnsi="Aptos"/>
                <w:b/>
                <w:sz w:val="16"/>
                <w:szCs w:val="16"/>
              </w:rPr>
              <w:t xml:space="preserve">psi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p>
        </w:tc>
      </w:tr>
      <w:tr w:rsidR="00C315A7" w:rsidRPr="007E7C60" w14:paraId="4CC0653F" w14:textId="77777777" w:rsidTr="008F50DC">
        <w:trPr>
          <w:trHeight w:val="525"/>
        </w:trPr>
        <w:tc>
          <w:tcPr>
            <w:tcW w:w="1435" w:type="dxa"/>
            <w:gridSpan w:val="2"/>
            <w:vMerge/>
          </w:tcPr>
          <w:p w14:paraId="76EE013A" w14:textId="77777777" w:rsidR="00204239" w:rsidRPr="007E7C60" w:rsidRDefault="00204239">
            <w:pPr>
              <w:jc w:val="right"/>
              <w:rPr>
                <w:rFonts w:ascii="Aptos" w:hAnsi="Aptos" w:cs="Tahoma"/>
                <w:b/>
                <w:sz w:val="16"/>
                <w:lang w:eastAsia="en-US"/>
              </w:rPr>
            </w:pPr>
          </w:p>
        </w:tc>
        <w:tc>
          <w:tcPr>
            <w:tcW w:w="1800" w:type="dxa"/>
            <w:gridSpan w:val="2"/>
            <w:tcBorders>
              <w:top w:val="single" w:sz="4" w:space="0" w:color="auto"/>
              <w:bottom w:val="single" w:sz="4" w:space="0" w:color="auto"/>
            </w:tcBorders>
            <w:shd w:val="clear" w:color="auto" w:fill="F2F2F2" w:themeFill="background1" w:themeFillShade="F2"/>
            <w:tcMar>
              <w:left w:w="115" w:type="dxa"/>
              <w:right w:w="58" w:type="dxa"/>
            </w:tcMar>
            <w:vAlign w:val="center"/>
          </w:tcPr>
          <w:p w14:paraId="23B21851" w14:textId="77777777" w:rsidR="00204239" w:rsidRPr="007E7C60" w:rsidRDefault="00204239">
            <w:pPr>
              <w:jc w:val="center"/>
              <w:rPr>
                <w:rFonts w:ascii="Aptos" w:hAnsi="Aptos" w:cs="Tahoma"/>
                <w:sz w:val="16"/>
                <w:lang w:eastAsia="en-US"/>
              </w:rPr>
            </w:pPr>
            <w:r w:rsidRPr="007E7C60">
              <w:rPr>
                <w:rFonts w:ascii="Aptos" w:hAnsi="Aptos" w:cs="Tahoma"/>
                <w:sz w:val="16"/>
                <w:lang w:eastAsia="en-US"/>
              </w:rPr>
              <w:t>As Left:</w:t>
            </w:r>
          </w:p>
        </w:tc>
        <w:tc>
          <w:tcPr>
            <w:tcW w:w="1620" w:type="dxa"/>
            <w:gridSpan w:val="2"/>
            <w:tcBorders>
              <w:top w:val="single" w:sz="4" w:space="0" w:color="auto"/>
              <w:bottom w:val="nil"/>
              <w:right w:val="nil"/>
            </w:tcBorders>
            <w:vAlign w:val="center"/>
          </w:tcPr>
          <w:p w14:paraId="025B93DA" w14:textId="77777777" w:rsidR="00204239" w:rsidRPr="007E7C60" w:rsidRDefault="00204239">
            <w:pPr>
              <w:rPr>
                <w:rFonts w:ascii="Aptos" w:hAnsi="Aptos" w:cs="Tahoma"/>
                <w:b/>
                <w:sz w:val="16"/>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r w:rsidRPr="007E7C60">
              <w:rPr>
                <w:rFonts w:ascii="Aptos" w:hAnsi="Aptos" w:cs="Tahoma"/>
                <w:b/>
                <w:sz w:val="20"/>
                <w:lang w:eastAsia="en-US"/>
              </w:rPr>
              <w:t xml:space="preserve"> </w:t>
            </w:r>
          </w:p>
        </w:tc>
        <w:tc>
          <w:tcPr>
            <w:tcW w:w="754" w:type="dxa"/>
            <w:gridSpan w:val="2"/>
            <w:tcBorders>
              <w:top w:val="single" w:sz="4" w:space="0" w:color="auto"/>
              <w:left w:val="nil"/>
              <w:bottom w:val="nil"/>
              <w:right w:val="nil"/>
            </w:tcBorders>
            <w:vAlign w:val="center"/>
          </w:tcPr>
          <w:p w14:paraId="0E43BD0F" w14:textId="77777777" w:rsidR="00204239" w:rsidRPr="007E7C60" w:rsidRDefault="00204239" w:rsidP="008F50DC">
            <w:pPr>
              <w:jc w:val="right"/>
              <w:rPr>
                <w:rFonts w:ascii="Aptos" w:hAnsi="Aptos" w:cs="Tahoma"/>
                <w:sz w:val="16"/>
                <w:szCs w:val="16"/>
                <w:lang w:eastAsia="en-US"/>
              </w:rPr>
            </w:pPr>
            <w:r w:rsidRPr="007E7C60">
              <w:rPr>
                <w:rFonts w:ascii="Aptos" w:hAnsi="Aptos" w:cs="Tahoma"/>
                <w:b/>
                <w:sz w:val="16"/>
                <w:szCs w:val="16"/>
                <w:lang w:eastAsia="en-US"/>
              </w:rPr>
              <w:t xml:space="preserve">kPa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p>
        </w:tc>
        <w:tc>
          <w:tcPr>
            <w:tcW w:w="700" w:type="dxa"/>
            <w:tcBorders>
              <w:top w:val="single" w:sz="4" w:space="0" w:color="auto"/>
              <w:left w:val="nil"/>
              <w:bottom w:val="nil"/>
            </w:tcBorders>
            <w:vAlign w:val="center"/>
          </w:tcPr>
          <w:p w14:paraId="57B89808" w14:textId="77777777" w:rsidR="00204239" w:rsidRPr="007E7C60" w:rsidRDefault="00204239">
            <w:pPr>
              <w:rPr>
                <w:rFonts w:ascii="Aptos" w:hAnsi="Aptos" w:cs="Tahoma"/>
                <w:b/>
                <w:sz w:val="16"/>
                <w:szCs w:val="16"/>
                <w:lang w:eastAsia="en-US"/>
              </w:rPr>
            </w:pPr>
            <w:r w:rsidRPr="007E7C60">
              <w:rPr>
                <w:rFonts w:ascii="Aptos" w:hAnsi="Aptos"/>
                <w:b/>
                <w:sz w:val="16"/>
                <w:szCs w:val="16"/>
              </w:rPr>
              <w:t>psi</w:t>
            </w:r>
            <w:r w:rsidRPr="007E7C60">
              <w:rPr>
                <w:rFonts w:ascii="Aptos" w:hAnsi="Aptos"/>
                <w:sz w:val="16"/>
                <w:szCs w:val="16"/>
              </w:rPr>
              <w:t xml:space="preserve">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p>
        </w:tc>
        <w:tc>
          <w:tcPr>
            <w:tcW w:w="1516" w:type="dxa"/>
            <w:gridSpan w:val="3"/>
            <w:tcBorders>
              <w:top w:val="single" w:sz="4" w:space="0" w:color="auto"/>
              <w:bottom w:val="nil"/>
              <w:right w:val="nil"/>
            </w:tcBorders>
            <w:vAlign w:val="center"/>
          </w:tcPr>
          <w:p w14:paraId="454F89E1" w14:textId="77777777" w:rsidR="00204239" w:rsidRPr="007E7C60" w:rsidRDefault="00204239">
            <w:pPr>
              <w:rPr>
                <w:rFonts w:ascii="Aptos" w:hAnsi="Aptos" w:cs="Tahoma"/>
                <w:b/>
                <w:sz w:val="16"/>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noProof/>
                <w:sz w:val="20"/>
                <w:lang w:eastAsia="en-US"/>
              </w:rPr>
              <w:t> </w:t>
            </w:r>
            <w:r w:rsidRPr="007E7C60">
              <w:rPr>
                <w:rFonts w:ascii="Aptos" w:hAnsi="Aptos" w:cs="Tahoma"/>
                <w:b/>
                <w:sz w:val="20"/>
                <w:lang w:eastAsia="en-US"/>
              </w:rPr>
              <w:fldChar w:fldCharType="end"/>
            </w:r>
            <w:r w:rsidRPr="007E7C60">
              <w:rPr>
                <w:rFonts w:ascii="Aptos" w:hAnsi="Aptos" w:cs="Tahoma"/>
                <w:b/>
                <w:sz w:val="20"/>
                <w:lang w:eastAsia="en-US"/>
              </w:rPr>
              <w:t xml:space="preserve"> </w:t>
            </w:r>
          </w:p>
        </w:tc>
        <w:tc>
          <w:tcPr>
            <w:tcW w:w="1710" w:type="dxa"/>
            <w:gridSpan w:val="3"/>
            <w:tcBorders>
              <w:top w:val="single" w:sz="4" w:space="0" w:color="auto"/>
              <w:left w:val="nil"/>
              <w:bottom w:val="nil"/>
              <w:right w:val="single" w:sz="4" w:space="0" w:color="auto"/>
            </w:tcBorders>
            <w:vAlign w:val="center"/>
          </w:tcPr>
          <w:p w14:paraId="79E1211E" w14:textId="1AA4FC82" w:rsidR="00204239" w:rsidRPr="007E7C60" w:rsidRDefault="00204239" w:rsidP="008F50DC">
            <w:pPr>
              <w:ind w:left="-45"/>
              <w:jc w:val="right"/>
              <w:rPr>
                <w:rFonts w:ascii="Aptos" w:hAnsi="Aptos" w:cs="Tahoma"/>
                <w:b/>
                <w:sz w:val="16"/>
                <w:szCs w:val="16"/>
                <w:lang w:eastAsia="en-US"/>
              </w:rPr>
            </w:pPr>
            <w:r w:rsidRPr="007E7C60">
              <w:rPr>
                <w:rFonts w:ascii="Aptos" w:hAnsi="Aptos" w:cs="Tahoma"/>
                <w:b/>
                <w:sz w:val="16"/>
                <w:lang w:eastAsia="en-US"/>
              </w:rPr>
              <w:t xml:space="preserve">kPa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r w:rsidRPr="007E7C60">
              <w:rPr>
                <w:rFonts w:ascii="Aptos" w:eastAsia="Times New Roman" w:hAnsi="Aptos"/>
                <w:sz w:val="16"/>
                <w:szCs w:val="16"/>
              </w:rPr>
              <w:t xml:space="preserve">     </w:t>
            </w:r>
            <w:r w:rsidRPr="007E7C60">
              <w:rPr>
                <w:rFonts w:ascii="Aptos" w:hAnsi="Aptos"/>
                <w:b/>
                <w:sz w:val="16"/>
                <w:szCs w:val="16"/>
              </w:rPr>
              <w:t xml:space="preserve">psi  </w:t>
            </w:r>
            <w:r w:rsidRPr="007E7C60">
              <w:rPr>
                <w:rFonts w:ascii="Aptos" w:hAnsi="Aptos"/>
                <w:sz w:val="16"/>
                <w:szCs w:val="16"/>
              </w:rPr>
              <w:fldChar w:fldCharType="begin">
                <w:ffData>
                  <w:name w:val="Check12"/>
                  <w:enabled/>
                  <w:calcOnExit w:val="0"/>
                  <w:checkBox>
                    <w:sizeAuto/>
                    <w:default w:val="0"/>
                  </w:checkBox>
                </w:ffData>
              </w:fldChar>
            </w:r>
            <w:r w:rsidRPr="007E7C60">
              <w:rPr>
                <w:rFonts w:ascii="Aptos" w:hAnsi="Aptos"/>
                <w:sz w:val="16"/>
                <w:szCs w:val="16"/>
              </w:rPr>
              <w:instrText xml:space="preserve"> FORMCHECKBOX </w:instrText>
            </w:r>
            <w:r w:rsidRPr="007E7C60">
              <w:rPr>
                <w:rFonts w:ascii="Aptos" w:hAnsi="Aptos"/>
                <w:sz w:val="16"/>
                <w:szCs w:val="16"/>
              </w:rPr>
            </w:r>
            <w:r w:rsidRPr="007E7C60">
              <w:rPr>
                <w:rFonts w:ascii="Aptos" w:hAnsi="Aptos"/>
                <w:sz w:val="16"/>
                <w:szCs w:val="16"/>
              </w:rPr>
              <w:fldChar w:fldCharType="separate"/>
            </w:r>
            <w:r w:rsidRPr="007E7C60">
              <w:rPr>
                <w:rFonts w:ascii="Aptos" w:hAnsi="Aptos"/>
                <w:sz w:val="16"/>
                <w:szCs w:val="16"/>
              </w:rPr>
              <w:fldChar w:fldCharType="end"/>
            </w:r>
          </w:p>
        </w:tc>
      </w:tr>
      <w:tr w:rsidR="00DC2F65" w:rsidRPr="007E7C60" w14:paraId="26F33E0C" w14:textId="77777777" w:rsidTr="008F50DC">
        <w:trPr>
          <w:trHeight w:val="254"/>
        </w:trPr>
        <w:tc>
          <w:tcPr>
            <w:tcW w:w="345"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0BF90AB7" w14:textId="77777777" w:rsidR="00DC2F65" w:rsidRPr="007E7C60" w:rsidRDefault="00DC2F65">
            <w:pPr>
              <w:jc w:val="center"/>
              <w:rPr>
                <w:rFonts w:ascii="Aptos" w:hAnsi="Aptos" w:cs="Tahoma"/>
                <w:b/>
                <w:i/>
                <w:sz w:val="16"/>
                <w:lang w:eastAsia="en-US"/>
              </w:rPr>
            </w:pPr>
            <w:r w:rsidRPr="007E7C60">
              <w:rPr>
                <w:rFonts w:ascii="Aptos" w:hAnsi="Aptos" w:cs="Tahoma"/>
                <w:b/>
                <w:sz w:val="16"/>
                <w:lang w:eastAsia="en-US"/>
              </w:rPr>
              <w:t>C</w:t>
            </w:r>
          </w:p>
        </w:tc>
        <w:tc>
          <w:tcPr>
            <w:tcW w:w="9190" w:type="dxa"/>
            <w:gridSpan w:val="14"/>
            <w:tcBorders>
              <w:top w:val="single" w:sz="4" w:space="0" w:color="auto"/>
              <w:bottom w:val="single" w:sz="4" w:space="0" w:color="auto"/>
              <w:right w:val="single" w:sz="4" w:space="0" w:color="auto"/>
            </w:tcBorders>
            <w:shd w:val="clear" w:color="auto" w:fill="FFFFFF" w:themeFill="background1"/>
            <w:vAlign w:val="center"/>
          </w:tcPr>
          <w:p w14:paraId="6C1CC660" w14:textId="472D6E95" w:rsidR="00DC2F65" w:rsidRPr="007E7C60" w:rsidRDefault="00DC2F65">
            <w:pPr>
              <w:jc w:val="center"/>
              <w:rPr>
                <w:rFonts w:ascii="Aptos" w:hAnsi="Aptos" w:cs="Tahoma"/>
                <w:b/>
                <w:i/>
                <w:sz w:val="16"/>
                <w:lang w:eastAsia="en-US"/>
              </w:rPr>
            </w:pPr>
            <w:r w:rsidRPr="007E7C60">
              <w:rPr>
                <w:rFonts w:ascii="Aptos" w:hAnsi="Aptos" w:cs="Tahoma"/>
                <w:b/>
                <w:i/>
                <w:sz w:val="16"/>
                <w:lang w:eastAsia="en-US"/>
              </w:rPr>
              <w:t xml:space="preserve">Inspection and Assessment – </w:t>
            </w:r>
            <w:r w:rsidR="00C407AB" w:rsidRPr="007E7C60">
              <w:rPr>
                <w:rFonts w:ascii="Aptos" w:hAnsi="Aptos" w:cs="Tahoma"/>
                <w:b/>
                <w:i/>
                <w:sz w:val="16"/>
                <w:lang w:eastAsia="en-US"/>
              </w:rPr>
              <w:t xml:space="preserve">For </w:t>
            </w:r>
            <w:r w:rsidR="008340F5" w:rsidRPr="007E7C60">
              <w:rPr>
                <w:rFonts w:ascii="Aptos" w:hAnsi="Aptos" w:cs="Tahoma"/>
                <w:b/>
                <w:i/>
                <w:sz w:val="16"/>
                <w:lang w:eastAsia="en-US"/>
              </w:rPr>
              <w:t>review</w:t>
            </w:r>
            <w:r w:rsidRPr="007E7C60">
              <w:rPr>
                <w:rFonts w:ascii="Aptos" w:hAnsi="Aptos" w:cs="Tahoma"/>
                <w:b/>
                <w:i/>
                <w:sz w:val="16"/>
                <w:lang w:eastAsia="en-US"/>
              </w:rPr>
              <w:t xml:space="preserve"> (See Section C attachment for </w:t>
            </w:r>
            <w:r w:rsidR="008340F5" w:rsidRPr="007E7C60">
              <w:rPr>
                <w:rFonts w:ascii="Aptos" w:hAnsi="Aptos" w:cs="Tahoma"/>
                <w:b/>
                <w:i/>
                <w:sz w:val="16"/>
                <w:lang w:eastAsia="en-US"/>
              </w:rPr>
              <w:t>details</w:t>
            </w:r>
            <w:r w:rsidRPr="007E7C60">
              <w:rPr>
                <w:rFonts w:ascii="Aptos" w:hAnsi="Aptos" w:cs="Tahoma"/>
                <w:b/>
                <w:i/>
                <w:sz w:val="16"/>
                <w:lang w:eastAsia="en-US"/>
              </w:rPr>
              <w:t>)</w:t>
            </w:r>
          </w:p>
        </w:tc>
      </w:tr>
      <w:tr w:rsidR="00FB2554" w:rsidRPr="007E7C60" w14:paraId="4ECF2C81" w14:textId="77777777" w:rsidTr="008F50DC">
        <w:trPr>
          <w:trHeight w:val="245"/>
        </w:trPr>
        <w:tc>
          <w:tcPr>
            <w:tcW w:w="9535" w:type="dxa"/>
            <w:gridSpan w:val="15"/>
            <w:tcBorders>
              <w:top w:val="single" w:sz="4" w:space="0" w:color="auto"/>
              <w:left w:val="single" w:sz="4" w:space="0" w:color="auto"/>
              <w:bottom w:val="nil"/>
              <w:right w:val="single" w:sz="4" w:space="0" w:color="auto"/>
            </w:tcBorders>
            <w:shd w:val="clear" w:color="auto" w:fill="000000" w:themeFill="text1"/>
            <w:vAlign w:val="center"/>
          </w:tcPr>
          <w:p w14:paraId="1C504762" w14:textId="3C26A089" w:rsidR="00FB2554" w:rsidRPr="007E7C60" w:rsidRDefault="00FB2554" w:rsidP="00FB2554">
            <w:pPr>
              <w:jc w:val="center"/>
              <w:rPr>
                <w:rFonts w:ascii="Aptos" w:hAnsi="Aptos" w:cs="Tahoma"/>
                <w:b/>
                <w:sz w:val="16"/>
                <w:szCs w:val="16"/>
                <w:lang w:eastAsia="en-US"/>
              </w:rPr>
            </w:pPr>
            <w:r w:rsidRPr="007E7C60">
              <w:rPr>
                <w:rFonts w:ascii="Aptos" w:hAnsi="Aptos" w:cs="Tahoma"/>
                <w:b/>
                <w:color w:val="FFFFFF"/>
                <w:sz w:val="20"/>
                <w:lang w:eastAsia="en-US"/>
              </w:rPr>
              <w:t>INSPECTION AND ASSESSMENT</w:t>
            </w:r>
          </w:p>
        </w:tc>
      </w:tr>
      <w:tr w:rsidR="00FB2554" w:rsidRPr="007E7C60" w14:paraId="7B2F0507" w14:textId="77777777" w:rsidTr="008F50DC">
        <w:trPr>
          <w:trHeight w:val="497"/>
        </w:trPr>
        <w:tc>
          <w:tcPr>
            <w:tcW w:w="9535" w:type="dxa"/>
            <w:gridSpan w:val="15"/>
            <w:tcBorders>
              <w:top w:val="nil"/>
              <w:left w:val="single" w:sz="4" w:space="0" w:color="auto"/>
              <w:bottom w:val="single" w:sz="4" w:space="0" w:color="auto"/>
              <w:right w:val="single" w:sz="4" w:space="0" w:color="auto"/>
            </w:tcBorders>
            <w:shd w:val="clear" w:color="auto" w:fill="F2F2F2" w:themeFill="background1" w:themeFillShade="F2"/>
            <w:vAlign w:val="center"/>
          </w:tcPr>
          <w:p w14:paraId="12048ECC" w14:textId="2A040CF0" w:rsidR="00FB2554" w:rsidRPr="007E7C60" w:rsidRDefault="00FB2554" w:rsidP="008F50DC">
            <w:pPr>
              <w:pStyle w:val="ListParagraph"/>
              <w:numPr>
                <w:ilvl w:val="0"/>
                <w:numId w:val="29"/>
              </w:numPr>
              <w:rPr>
                <w:rFonts w:ascii="Aptos" w:hAnsi="Aptos"/>
                <w:i/>
                <w:sz w:val="10"/>
                <w:lang w:eastAsia="en-US"/>
              </w:rPr>
            </w:pPr>
            <w:r w:rsidRPr="007E7C60">
              <w:rPr>
                <w:rFonts w:ascii="Aptos" w:hAnsi="Aptos" w:cs="Tahoma"/>
                <w:sz w:val="16"/>
                <w:szCs w:val="16"/>
                <w:lang w:eastAsia="en-US"/>
              </w:rPr>
              <w:t xml:space="preserve">All valves and equipment related to PC and OPP devices/systems are protected from unauthorized operation that would make these systems inoperative. </w:t>
            </w:r>
            <w:r w:rsidRPr="007E7C60">
              <w:rPr>
                <w:rFonts w:ascii="Aptos" w:hAnsi="Aptos" w:cs="Tahoma"/>
                <w:b/>
                <w:bCs/>
                <w:i/>
                <w:iCs/>
                <w:sz w:val="16"/>
                <w:szCs w:val="16"/>
                <w:lang w:eastAsia="en-US"/>
              </w:rPr>
              <w:t>CSA Z662-23 Oil &amp; Gas Pipeline Systems,</w:t>
            </w:r>
            <w:r w:rsidRPr="007E7C60">
              <w:rPr>
                <w:rFonts w:ascii="Aptos" w:hAnsi="Aptos" w:cs="Tahoma"/>
                <w:sz w:val="16"/>
                <w:szCs w:val="16"/>
                <w:lang w:eastAsia="en-US"/>
              </w:rPr>
              <w:t xml:space="preserve"> </w:t>
            </w:r>
            <w:r w:rsidRPr="007E7C60">
              <w:rPr>
                <w:rFonts w:ascii="Aptos" w:hAnsi="Aptos" w:cs="Tahoma"/>
                <w:b/>
                <w:bCs/>
                <w:sz w:val="16"/>
                <w:szCs w:val="16"/>
                <w:lang w:eastAsia="en-US"/>
              </w:rPr>
              <w:t>Clause</w:t>
            </w:r>
            <w:r w:rsidRPr="007E7C60">
              <w:rPr>
                <w:rFonts w:ascii="Aptos" w:hAnsi="Aptos" w:cs="Tahoma"/>
                <w:sz w:val="16"/>
                <w:szCs w:val="16"/>
                <w:lang w:eastAsia="en-US"/>
              </w:rPr>
              <w:t xml:space="preserve"> </w:t>
            </w:r>
            <w:r w:rsidRPr="007E7C60">
              <w:rPr>
                <w:rFonts w:ascii="Aptos" w:hAnsi="Aptos" w:cs="Tahoma"/>
                <w:b/>
                <w:bCs/>
                <w:sz w:val="16"/>
                <w:szCs w:val="16"/>
                <w:lang w:eastAsia="en-US"/>
              </w:rPr>
              <w:t>4.18.2 (e)</w:t>
            </w:r>
          </w:p>
          <w:p w14:paraId="6E34D07C" w14:textId="6B8B6B1D" w:rsidR="00FB2554" w:rsidRPr="007E7C60" w:rsidRDefault="00FB2554">
            <w:pPr>
              <w:jc w:val="center"/>
              <w:rPr>
                <w:rFonts w:ascii="Aptos" w:hAnsi="Aptos" w:cs="Tahoma"/>
                <w:i/>
                <w:sz w:val="10"/>
                <w:lang w:eastAsia="en-US"/>
              </w:rPr>
            </w:pPr>
          </w:p>
        </w:tc>
      </w:tr>
      <w:tr w:rsidR="00FB2554" w:rsidRPr="007E7C60" w14:paraId="41377160" w14:textId="77777777" w:rsidTr="008F50DC">
        <w:trPr>
          <w:trHeight w:val="499"/>
        </w:trPr>
        <w:tc>
          <w:tcPr>
            <w:tcW w:w="9535" w:type="dxa"/>
            <w:gridSpan w:val="15"/>
            <w:tcBorders>
              <w:top w:val="single" w:sz="4" w:space="0" w:color="auto"/>
              <w:left w:val="single" w:sz="4" w:space="0" w:color="auto"/>
              <w:right w:val="single" w:sz="4" w:space="0" w:color="auto"/>
            </w:tcBorders>
            <w:shd w:val="clear" w:color="auto" w:fill="F2F2F2" w:themeFill="background1" w:themeFillShade="F2"/>
            <w:vAlign w:val="center"/>
          </w:tcPr>
          <w:p w14:paraId="62D65EE0" w14:textId="7D43B979" w:rsidR="00FB2554" w:rsidRPr="007E7C60" w:rsidRDefault="00FB2554" w:rsidP="008F50DC">
            <w:pPr>
              <w:pStyle w:val="ListParagraph"/>
              <w:numPr>
                <w:ilvl w:val="0"/>
                <w:numId w:val="29"/>
              </w:numPr>
              <w:rPr>
                <w:rFonts w:ascii="Aptos" w:hAnsi="Aptos"/>
                <w:i/>
                <w:sz w:val="10"/>
                <w:lang w:eastAsia="en-US"/>
              </w:rPr>
            </w:pPr>
            <w:r w:rsidRPr="007E7C60">
              <w:rPr>
                <w:rFonts w:ascii="Aptos" w:hAnsi="Aptos" w:cs="Tahoma"/>
                <w:sz w:val="16"/>
                <w:szCs w:val="16"/>
                <w:lang w:eastAsia="en-US"/>
              </w:rPr>
              <w:t xml:space="preserve">The system is protected from conditions that can prevent their proper operation. </w:t>
            </w:r>
            <w:r w:rsidRPr="007E7C60">
              <w:rPr>
                <w:rFonts w:ascii="Aptos" w:hAnsi="Aptos" w:cs="Tahoma"/>
                <w:b/>
                <w:bCs/>
                <w:i/>
                <w:iCs/>
                <w:sz w:val="16"/>
                <w:szCs w:val="16"/>
                <w:lang w:eastAsia="en-US"/>
              </w:rPr>
              <w:t>CSA Z662-23 Oil &amp; Gas Pipeline Systems,</w:t>
            </w:r>
            <w:r w:rsidRPr="007E7C60">
              <w:rPr>
                <w:rFonts w:ascii="Aptos" w:hAnsi="Aptos" w:cs="Tahoma"/>
                <w:sz w:val="16"/>
                <w:szCs w:val="16"/>
                <w:lang w:eastAsia="en-US"/>
              </w:rPr>
              <w:t xml:space="preserve"> </w:t>
            </w:r>
            <w:r w:rsidRPr="007E7C60">
              <w:rPr>
                <w:rFonts w:ascii="Aptos" w:hAnsi="Aptos" w:cs="Tahoma"/>
                <w:b/>
                <w:bCs/>
                <w:sz w:val="16"/>
                <w:szCs w:val="16"/>
                <w:lang w:eastAsia="en-US"/>
              </w:rPr>
              <w:t>Clause 10.9.5.2 (c)</w:t>
            </w:r>
          </w:p>
          <w:p w14:paraId="2B0D886C" w14:textId="025123BD" w:rsidR="00FB2554" w:rsidRPr="007E7C60" w:rsidRDefault="00FB2554" w:rsidP="00FB2554">
            <w:pPr>
              <w:jc w:val="center"/>
              <w:rPr>
                <w:rFonts w:ascii="Aptos" w:hAnsi="Aptos" w:cs="Tahoma"/>
                <w:i/>
                <w:sz w:val="10"/>
                <w:lang w:eastAsia="en-US"/>
              </w:rPr>
            </w:pPr>
          </w:p>
        </w:tc>
      </w:tr>
      <w:tr w:rsidR="00FB2554" w:rsidRPr="007E7C60" w14:paraId="375F8091" w14:textId="77777777" w:rsidTr="008F50DC">
        <w:trPr>
          <w:trHeight w:val="776"/>
        </w:trPr>
        <w:tc>
          <w:tcPr>
            <w:tcW w:w="9535" w:type="dxa"/>
            <w:gridSpan w:val="15"/>
            <w:tcBorders>
              <w:top w:val="single" w:sz="4" w:space="0" w:color="auto"/>
              <w:left w:val="single" w:sz="4" w:space="0" w:color="auto"/>
              <w:right w:val="single" w:sz="4" w:space="0" w:color="auto"/>
            </w:tcBorders>
            <w:shd w:val="clear" w:color="auto" w:fill="F2F2F2" w:themeFill="background1" w:themeFillShade="F2"/>
            <w:vAlign w:val="center"/>
          </w:tcPr>
          <w:p w14:paraId="6013728D" w14:textId="62F962CD" w:rsidR="00FB2554" w:rsidRPr="007E7C60" w:rsidRDefault="00FB2554" w:rsidP="008F50DC">
            <w:pPr>
              <w:pStyle w:val="ListParagraph"/>
              <w:numPr>
                <w:ilvl w:val="0"/>
                <w:numId w:val="29"/>
              </w:numPr>
              <w:rPr>
                <w:rFonts w:ascii="Aptos" w:hAnsi="Aptos"/>
                <w:i/>
                <w:sz w:val="20"/>
                <w:szCs w:val="20"/>
                <w:lang w:eastAsia="en-US"/>
              </w:rPr>
            </w:pPr>
            <w:r w:rsidRPr="007E7C60">
              <w:rPr>
                <w:rFonts w:ascii="Aptos" w:hAnsi="Aptos" w:cs="Tahoma"/>
                <w:sz w:val="16"/>
                <w:szCs w:val="16"/>
                <w:lang w:eastAsia="en-US"/>
              </w:rPr>
              <w:t xml:space="preserve">The PC and OPP devices/systems were set to function at the correct pressure, function tested and routinely responded to prevent the downstream pressure from exceeding TC Energy’s specified pressure limits within the prescribed maintenance interval. </w:t>
            </w:r>
            <w:r w:rsidRPr="007E7C60">
              <w:rPr>
                <w:rFonts w:ascii="Aptos" w:hAnsi="Aptos" w:cs="Tahoma"/>
                <w:sz w:val="16"/>
                <w:szCs w:val="16"/>
                <w:lang w:eastAsia="en-US"/>
              </w:rPr>
              <w:br/>
            </w:r>
            <w:r w:rsidRPr="007E7C60">
              <w:rPr>
                <w:rFonts w:ascii="Aptos" w:hAnsi="Aptos" w:cs="Tahoma"/>
                <w:b/>
                <w:sz w:val="16"/>
                <w:szCs w:val="16"/>
                <w:lang w:eastAsia="en-US"/>
              </w:rPr>
              <w:t xml:space="preserve">Note: This requirement does not apply to certified and sealed PSVs or PRVs. </w:t>
            </w:r>
          </w:p>
          <w:p w14:paraId="102004A9" w14:textId="14503A67" w:rsidR="00FB2554" w:rsidRPr="007E7C60" w:rsidRDefault="00FB2554">
            <w:pPr>
              <w:jc w:val="center"/>
              <w:rPr>
                <w:rFonts w:ascii="Aptos" w:hAnsi="Aptos" w:cs="Tahoma"/>
                <w:i/>
                <w:sz w:val="10"/>
                <w:lang w:eastAsia="en-US"/>
              </w:rPr>
            </w:pPr>
          </w:p>
        </w:tc>
      </w:tr>
      <w:tr w:rsidR="00DC2F65" w:rsidRPr="007E7C60" w14:paraId="4ADD2898" w14:textId="77777777" w:rsidTr="008F50DC">
        <w:trPr>
          <w:trHeight w:val="274"/>
        </w:trPr>
        <w:tc>
          <w:tcPr>
            <w:tcW w:w="345" w:type="dxa"/>
            <w:tcBorders>
              <w:top w:val="single" w:sz="4" w:space="0" w:color="auto"/>
              <w:left w:val="single" w:sz="4" w:space="0" w:color="auto"/>
              <w:bottom w:val="single" w:sz="4" w:space="0" w:color="auto"/>
              <w:right w:val="single" w:sz="6" w:space="0" w:color="auto"/>
            </w:tcBorders>
            <w:shd w:val="clear" w:color="auto" w:fill="FFFFFF" w:themeFill="background1"/>
            <w:vAlign w:val="center"/>
          </w:tcPr>
          <w:p w14:paraId="5FEA5657" w14:textId="77777777" w:rsidR="00DC2F65" w:rsidRPr="007E7C60" w:rsidRDefault="00DC2F65">
            <w:pPr>
              <w:jc w:val="center"/>
              <w:rPr>
                <w:rFonts w:ascii="Aptos" w:hAnsi="Aptos" w:cs="Tahoma"/>
                <w:b/>
                <w:i/>
                <w:sz w:val="16"/>
                <w:lang w:eastAsia="en-US"/>
              </w:rPr>
            </w:pPr>
            <w:r w:rsidRPr="007E7C60">
              <w:rPr>
                <w:rFonts w:ascii="Aptos" w:hAnsi="Aptos" w:cs="Tahoma"/>
                <w:b/>
                <w:sz w:val="16"/>
                <w:lang w:eastAsia="en-US"/>
              </w:rPr>
              <w:t>D</w:t>
            </w:r>
          </w:p>
        </w:tc>
        <w:tc>
          <w:tcPr>
            <w:tcW w:w="9190" w:type="dxa"/>
            <w:gridSpan w:val="14"/>
            <w:tcBorders>
              <w:top w:val="single" w:sz="4" w:space="0" w:color="auto"/>
              <w:bottom w:val="single" w:sz="4" w:space="0" w:color="auto"/>
              <w:right w:val="single" w:sz="4" w:space="0" w:color="auto"/>
            </w:tcBorders>
            <w:shd w:val="clear" w:color="auto" w:fill="FFFFFF" w:themeFill="background1"/>
            <w:vAlign w:val="center"/>
          </w:tcPr>
          <w:p w14:paraId="3BFF43E9" w14:textId="32697EAF" w:rsidR="003A404D" w:rsidRPr="007E7C60" w:rsidRDefault="00DC2F65" w:rsidP="003A404D">
            <w:pPr>
              <w:jc w:val="center"/>
              <w:rPr>
                <w:rFonts w:ascii="Aptos" w:hAnsi="Aptos" w:cs="Tahoma"/>
                <w:b/>
                <w:i/>
                <w:sz w:val="16"/>
                <w:lang w:eastAsia="en-US"/>
              </w:rPr>
            </w:pPr>
            <w:r w:rsidRPr="007E7C60">
              <w:rPr>
                <w:rFonts w:ascii="Aptos" w:hAnsi="Aptos" w:cs="Tahoma"/>
                <w:b/>
                <w:i/>
                <w:sz w:val="16"/>
                <w:lang w:eastAsia="en-US"/>
              </w:rPr>
              <w:t>Calibration Signatures (See Section D attachment for instructions)</w:t>
            </w:r>
          </w:p>
        </w:tc>
      </w:tr>
      <w:tr w:rsidR="00FD1871" w:rsidRPr="007E7C60" w14:paraId="2A715385" w14:textId="77777777" w:rsidTr="008F50DC">
        <w:trPr>
          <w:trHeight w:val="274"/>
        </w:trPr>
        <w:tc>
          <w:tcPr>
            <w:tcW w:w="9535" w:type="dxa"/>
            <w:gridSpan w:val="15"/>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A020472" w14:textId="5988DF4B" w:rsidR="00FD1871" w:rsidRPr="007E7C60" w:rsidRDefault="00FD1871" w:rsidP="003A404D">
            <w:pPr>
              <w:jc w:val="center"/>
              <w:rPr>
                <w:rFonts w:ascii="Aptos" w:hAnsi="Aptos" w:cs="Tahoma"/>
                <w:b/>
                <w:color w:val="FFFFFF"/>
                <w:sz w:val="20"/>
                <w:lang w:eastAsia="en-US"/>
              </w:rPr>
            </w:pPr>
            <w:r w:rsidRPr="007E7C60">
              <w:rPr>
                <w:rFonts w:ascii="Aptos" w:hAnsi="Aptos" w:cs="Tahoma"/>
                <w:b/>
                <w:color w:val="FFFFFF"/>
                <w:sz w:val="20"/>
                <w:lang w:eastAsia="en-US"/>
              </w:rPr>
              <w:t>SIGNATURES</w:t>
            </w:r>
          </w:p>
        </w:tc>
      </w:tr>
      <w:tr w:rsidR="00531C73" w:rsidRPr="007E7C60" w14:paraId="39F2C010" w14:textId="77777777" w:rsidTr="00BB5775">
        <w:trPr>
          <w:trHeight w:val="96"/>
        </w:trPr>
        <w:tc>
          <w:tcPr>
            <w:tcW w:w="143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18D1007" w14:textId="68F8A9A5" w:rsidR="00FD1871" w:rsidRPr="007E7C60" w:rsidRDefault="00FD1871" w:rsidP="008F50DC">
            <w:pPr>
              <w:jc w:val="right"/>
              <w:rPr>
                <w:rFonts w:ascii="Aptos" w:hAnsi="Aptos" w:cs="Tahoma"/>
                <w:b/>
                <w:color w:val="FFFFFF"/>
                <w:sz w:val="20"/>
                <w:lang w:eastAsia="en-US"/>
              </w:rPr>
            </w:pPr>
            <w:r w:rsidRPr="007E7C60">
              <w:rPr>
                <w:rFonts w:ascii="Aptos" w:hAnsi="Aptos" w:cs="Tahoma"/>
                <w:b/>
                <w:sz w:val="16"/>
                <w:lang w:eastAsia="en-US"/>
              </w:rPr>
              <w:t>Calibration Performed by:</w:t>
            </w:r>
          </w:p>
        </w:tc>
        <w:tc>
          <w:tcPr>
            <w:tcW w:w="1800" w:type="dxa"/>
            <w:gridSpan w:val="2"/>
            <w:tcBorders>
              <w:top w:val="single" w:sz="4" w:space="0" w:color="auto"/>
              <w:left w:val="single" w:sz="4" w:space="0" w:color="auto"/>
              <w:bottom w:val="nil"/>
              <w:right w:val="single" w:sz="4" w:space="0" w:color="auto"/>
            </w:tcBorders>
            <w:shd w:val="clear" w:color="auto" w:fill="FFFFFF" w:themeFill="background1"/>
          </w:tcPr>
          <w:p w14:paraId="1BAC9B43" w14:textId="26910F7C" w:rsidR="00FD1871" w:rsidRPr="007E7C60" w:rsidRDefault="00FD1871" w:rsidP="00FD1871">
            <w:pPr>
              <w:jc w:val="center"/>
              <w:rPr>
                <w:rFonts w:ascii="Aptos" w:hAnsi="Aptos" w:cs="Tahoma"/>
                <w:b/>
                <w:color w:val="FFFFFF"/>
                <w:sz w:val="20"/>
                <w:lang w:eastAsia="en-US"/>
              </w:rPr>
            </w:pPr>
            <w:r w:rsidRPr="007E7C60">
              <w:rPr>
                <w:rFonts w:ascii="Aptos" w:hAnsi="Aptos" w:cs="Tahoma"/>
                <w:i/>
                <w:sz w:val="10"/>
                <w:lang w:eastAsia="en-US"/>
              </w:rPr>
              <w:t>Technician Name (Please Print)</w:t>
            </w:r>
          </w:p>
        </w:tc>
        <w:tc>
          <w:tcPr>
            <w:tcW w:w="1620" w:type="dxa"/>
            <w:gridSpan w:val="2"/>
            <w:tcBorders>
              <w:top w:val="single" w:sz="4" w:space="0" w:color="auto"/>
              <w:left w:val="single" w:sz="4" w:space="0" w:color="auto"/>
              <w:bottom w:val="nil"/>
              <w:right w:val="single" w:sz="4" w:space="0" w:color="auto"/>
            </w:tcBorders>
            <w:shd w:val="clear" w:color="auto" w:fill="FFFFFF" w:themeFill="background1"/>
          </w:tcPr>
          <w:p w14:paraId="47CD0E17" w14:textId="260BDB25" w:rsidR="00FD1871" w:rsidRPr="007E7C60" w:rsidRDefault="00FD1871" w:rsidP="00FD1871">
            <w:pPr>
              <w:jc w:val="center"/>
              <w:rPr>
                <w:rFonts w:ascii="Aptos" w:hAnsi="Aptos" w:cs="Tahoma"/>
                <w:b/>
                <w:color w:val="FFFFFF"/>
                <w:sz w:val="20"/>
                <w:lang w:eastAsia="en-US"/>
              </w:rPr>
            </w:pPr>
            <w:r w:rsidRPr="007E7C60">
              <w:rPr>
                <w:rFonts w:ascii="Aptos" w:hAnsi="Aptos" w:cs="Tahoma"/>
                <w:i/>
                <w:sz w:val="10"/>
                <w:lang w:eastAsia="en-US"/>
              </w:rPr>
              <w:t>Phone Number (Optional)</w:t>
            </w:r>
          </w:p>
        </w:tc>
        <w:tc>
          <w:tcPr>
            <w:tcW w:w="2388" w:type="dxa"/>
            <w:gridSpan w:val="5"/>
            <w:tcBorders>
              <w:top w:val="single" w:sz="4" w:space="0" w:color="auto"/>
              <w:left w:val="single" w:sz="4" w:space="0" w:color="auto"/>
              <w:bottom w:val="nil"/>
              <w:right w:val="single" w:sz="4" w:space="0" w:color="auto"/>
            </w:tcBorders>
            <w:shd w:val="clear" w:color="auto" w:fill="FFFFFF" w:themeFill="background1"/>
          </w:tcPr>
          <w:p w14:paraId="20A268E7" w14:textId="2FE2DEC7" w:rsidR="00FD1871" w:rsidRPr="007E7C60" w:rsidRDefault="00FD1871" w:rsidP="00FD1871">
            <w:pPr>
              <w:jc w:val="center"/>
              <w:rPr>
                <w:rFonts w:ascii="Aptos" w:hAnsi="Aptos" w:cs="Tahoma"/>
                <w:b/>
                <w:color w:val="FFFFFF"/>
                <w:sz w:val="20"/>
                <w:lang w:eastAsia="en-US"/>
              </w:rPr>
            </w:pPr>
            <w:r w:rsidRPr="007E7C60">
              <w:rPr>
                <w:rFonts w:ascii="Aptos" w:hAnsi="Aptos" w:cs="Tahoma"/>
                <w:i/>
                <w:sz w:val="10"/>
                <w:lang w:eastAsia="en-US"/>
              </w:rPr>
              <w:t>Technician Signature (Optional)</w:t>
            </w:r>
          </w:p>
        </w:tc>
        <w:tc>
          <w:tcPr>
            <w:tcW w:w="746" w:type="dxa"/>
            <w:gridSpan w:val="2"/>
            <w:tcBorders>
              <w:top w:val="single" w:sz="4" w:space="0" w:color="auto"/>
              <w:left w:val="single" w:sz="4" w:space="0" w:color="auto"/>
              <w:bottom w:val="nil"/>
              <w:right w:val="nil"/>
            </w:tcBorders>
            <w:shd w:val="clear" w:color="auto" w:fill="FFFFFF" w:themeFill="background1"/>
          </w:tcPr>
          <w:p w14:paraId="119F2E4D" w14:textId="080600C5" w:rsidR="00FD1871" w:rsidRPr="007E7C60" w:rsidRDefault="00FD1871" w:rsidP="00FD1871">
            <w:pPr>
              <w:jc w:val="center"/>
              <w:rPr>
                <w:rFonts w:ascii="Aptos" w:hAnsi="Aptos" w:cs="Tahoma"/>
                <w:b/>
                <w:color w:val="FFFFFF"/>
                <w:sz w:val="20"/>
                <w:lang w:eastAsia="en-US"/>
              </w:rPr>
            </w:pPr>
            <w:r w:rsidRPr="007E7C60">
              <w:rPr>
                <w:rFonts w:ascii="Aptos" w:hAnsi="Aptos" w:cs="Tahoma"/>
                <w:i/>
                <w:sz w:val="10"/>
                <w:lang w:eastAsia="en-US"/>
              </w:rPr>
              <w:t>Month</w:t>
            </w:r>
            <w:r w:rsidR="007022CC" w:rsidRPr="007E7C60">
              <w:rPr>
                <w:rFonts w:ascii="Aptos" w:hAnsi="Aptos" w:cs="Tahoma"/>
                <w:i/>
                <w:sz w:val="10"/>
                <w:lang w:eastAsia="en-US"/>
              </w:rPr>
              <w:t xml:space="preserve"> (MM)</w:t>
            </w:r>
          </w:p>
        </w:tc>
        <w:tc>
          <w:tcPr>
            <w:tcW w:w="826" w:type="dxa"/>
            <w:tcBorders>
              <w:top w:val="single" w:sz="4" w:space="0" w:color="auto"/>
              <w:left w:val="nil"/>
              <w:bottom w:val="nil"/>
              <w:right w:val="nil"/>
            </w:tcBorders>
            <w:shd w:val="clear" w:color="auto" w:fill="FFFFFF" w:themeFill="background1"/>
          </w:tcPr>
          <w:p w14:paraId="22C00549" w14:textId="0CB1C275" w:rsidR="00FD1871" w:rsidRPr="007E7C60" w:rsidRDefault="00FD1871" w:rsidP="00FD1871">
            <w:pPr>
              <w:jc w:val="center"/>
              <w:rPr>
                <w:rFonts w:ascii="Aptos" w:hAnsi="Aptos" w:cs="Tahoma"/>
                <w:b/>
                <w:color w:val="FFFFFF"/>
                <w:sz w:val="20"/>
                <w:lang w:eastAsia="en-US"/>
              </w:rPr>
            </w:pPr>
            <w:r w:rsidRPr="007E7C60">
              <w:rPr>
                <w:rFonts w:ascii="Aptos" w:hAnsi="Aptos" w:cs="Tahoma"/>
                <w:i/>
                <w:sz w:val="10"/>
                <w:lang w:eastAsia="en-US"/>
              </w:rPr>
              <w:t>Day</w:t>
            </w:r>
            <w:r w:rsidR="007022CC" w:rsidRPr="007E7C60">
              <w:rPr>
                <w:rFonts w:ascii="Aptos" w:hAnsi="Aptos" w:cs="Tahoma"/>
                <w:i/>
                <w:sz w:val="10"/>
                <w:lang w:eastAsia="en-US"/>
              </w:rPr>
              <w:t xml:space="preserve"> (DD)</w:t>
            </w:r>
          </w:p>
        </w:tc>
        <w:tc>
          <w:tcPr>
            <w:tcW w:w="720" w:type="dxa"/>
            <w:tcBorders>
              <w:top w:val="single" w:sz="4" w:space="0" w:color="auto"/>
              <w:left w:val="nil"/>
              <w:bottom w:val="nil"/>
              <w:right w:val="single" w:sz="4" w:space="0" w:color="auto"/>
            </w:tcBorders>
            <w:shd w:val="clear" w:color="auto" w:fill="FFFFFF" w:themeFill="background1"/>
          </w:tcPr>
          <w:p w14:paraId="2DFF262B" w14:textId="56BB96A7" w:rsidR="00FD1871" w:rsidRPr="007E7C60" w:rsidRDefault="00FD1871" w:rsidP="00FD1871">
            <w:pPr>
              <w:jc w:val="center"/>
              <w:rPr>
                <w:rFonts w:ascii="Aptos" w:hAnsi="Aptos" w:cs="Tahoma"/>
                <w:b/>
                <w:color w:val="FFFFFF"/>
                <w:sz w:val="20"/>
                <w:lang w:eastAsia="en-US"/>
              </w:rPr>
            </w:pPr>
            <w:r w:rsidRPr="007E7C60">
              <w:rPr>
                <w:rFonts w:ascii="Aptos" w:hAnsi="Aptos" w:cs="Tahoma"/>
                <w:i/>
                <w:sz w:val="10"/>
                <w:lang w:eastAsia="en-US"/>
              </w:rPr>
              <w:t>Year</w:t>
            </w:r>
            <w:r w:rsidR="007022CC" w:rsidRPr="007E7C60">
              <w:rPr>
                <w:rFonts w:ascii="Aptos" w:hAnsi="Aptos" w:cs="Tahoma"/>
                <w:i/>
                <w:sz w:val="10"/>
                <w:lang w:eastAsia="en-US"/>
              </w:rPr>
              <w:t xml:space="preserve"> (YYYY)</w:t>
            </w:r>
          </w:p>
        </w:tc>
      </w:tr>
      <w:tr w:rsidR="00C315A7" w:rsidRPr="007E7C60" w14:paraId="2F2108EE" w14:textId="77777777" w:rsidTr="008F50DC">
        <w:trPr>
          <w:trHeight w:val="389"/>
        </w:trPr>
        <w:tc>
          <w:tcPr>
            <w:tcW w:w="1435" w:type="dxa"/>
            <w:gridSpan w:val="2"/>
            <w:vMerge/>
            <w:vAlign w:val="center"/>
          </w:tcPr>
          <w:p w14:paraId="0AC76647" w14:textId="77777777" w:rsidR="00FD1871" w:rsidRPr="007E7C60" w:rsidRDefault="00FD1871" w:rsidP="008F50DC">
            <w:pPr>
              <w:jc w:val="right"/>
              <w:rPr>
                <w:rFonts w:ascii="Aptos" w:hAnsi="Aptos" w:cs="Tahoma"/>
                <w:b/>
                <w:color w:val="FFFFFF"/>
                <w:sz w:val="20"/>
                <w:lang w:eastAsia="en-US"/>
              </w:rPr>
            </w:pPr>
          </w:p>
        </w:tc>
        <w:tc>
          <w:tcPr>
            <w:tcW w:w="1800" w:type="dxa"/>
            <w:gridSpan w:val="2"/>
            <w:tcBorders>
              <w:top w:val="nil"/>
              <w:left w:val="single" w:sz="4" w:space="0" w:color="auto"/>
              <w:bottom w:val="single" w:sz="6" w:space="0" w:color="auto"/>
              <w:right w:val="single" w:sz="4" w:space="0" w:color="auto"/>
            </w:tcBorders>
            <w:shd w:val="clear" w:color="auto" w:fill="FFFFFF" w:themeFill="background1"/>
            <w:vAlign w:val="center"/>
          </w:tcPr>
          <w:p w14:paraId="1EAB6E6A" w14:textId="07954295" w:rsidR="00FD1871" w:rsidRPr="007E7C60" w:rsidRDefault="00FD1871" w:rsidP="00FD1871">
            <w:pPr>
              <w:jc w:val="center"/>
              <w:rPr>
                <w:rFonts w:ascii="Aptos" w:hAnsi="Aptos" w:cs="Tahoma"/>
                <w:b/>
                <w:color w:val="FFFFFF"/>
                <w:sz w:val="20"/>
                <w:lang w:eastAsia="en-US"/>
              </w:rPr>
            </w:pPr>
            <w:r w:rsidRPr="007E7C60">
              <w:rPr>
                <w:rFonts w:ascii="Aptos" w:hAnsi="Aptos" w:cs="Tahoma"/>
                <w:b/>
                <w:sz w:val="20"/>
                <w:szCs w:val="12"/>
                <w:lang w:eastAsia="en-US"/>
              </w:rPr>
              <w:fldChar w:fldCharType="begin">
                <w:ffData>
                  <w:name w:val="Text24"/>
                  <w:enabled/>
                  <w:calcOnExit w:val="0"/>
                  <w:textInput/>
                </w:ffData>
              </w:fldChar>
            </w:r>
            <w:r w:rsidRPr="007E7C60">
              <w:rPr>
                <w:rFonts w:ascii="Aptos" w:hAnsi="Aptos" w:cs="Tahoma"/>
                <w:b/>
                <w:sz w:val="20"/>
                <w:szCs w:val="12"/>
                <w:lang w:eastAsia="en-US"/>
              </w:rPr>
              <w:instrText xml:space="preserve"> FORMTEXT </w:instrText>
            </w:r>
            <w:r w:rsidRPr="007E7C60">
              <w:rPr>
                <w:rFonts w:ascii="Aptos" w:hAnsi="Aptos" w:cs="Tahoma"/>
                <w:b/>
                <w:sz w:val="20"/>
                <w:szCs w:val="12"/>
                <w:lang w:eastAsia="en-US"/>
              </w:rPr>
            </w:r>
            <w:r w:rsidRPr="007E7C60">
              <w:rPr>
                <w:rFonts w:ascii="Aptos" w:hAnsi="Aptos" w:cs="Tahoma"/>
                <w:b/>
                <w:sz w:val="20"/>
                <w:szCs w:val="12"/>
                <w:lang w:eastAsia="en-US"/>
              </w:rPr>
              <w:fldChar w:fldCharType="separate"/>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sz w:val="20"/>
                <w:szCs w:val="12"/>
                <w:lang w:eastAsia="en-US"/>
              </w:rPr>
              <w:fldChar w:fldCharType="end"/>
            </w:r>
          </w:p>
        </w:tc>
        <w:tc>
          <w:tcPr>
            <w:tcW w:w="1620" w:type="dxa"/>
            <w:gridSpan w:val="2"/>
            <w:tcBorders>
              <w:top w:val="nil"/>
              <w:left w:val="single" w:sz="4" w:space="0" w:color="auto"/>
              <w:bottom w:val="single" w:sz="6" w:space="0" w:color="auto"/>
              <w:right w:val="single" w:sz="4" w:space="0" w:color="auto"/>
            </w:tcBorders>
            <w:shd w:val="clear" w:color="auto" w:fill="FFFFFF" w:themeFill="background1"/>
            <w:vAlign w:val="center"/>
          </w:tcPr>
          <w:p w14:paraId="31B789F6" w14:textId="0427F984" w:rsidR="00FD1871" w:rsidRPr="007E7C60" w:rsidRDefault="00FD1871" w:rsidP="00FD1871">
            <w:pPr>
              <w:jc w:val="center"/>
              <w:rPr>
                <w:rFonts w:ascii="Aptos" w:hAnsi="Aptos" w:cs="Tahoma"/>
                <w:b/>
                <w:color w:val="FFFFFF"/>
                <w:sz w:val="20"/>
                <w:lang w:eastAsia="en-US"/>
              </w:rPr>
            </w:pPr>
            <w:r w:rsidRPr="007E7C60">
              <w:rPr>
                <w:rFonts w:ascii="Aptos" w:hAnsi="Aptos" w:cs="Tahoma"/>
                <w:b/>
                <w:sz w:val="20"/>
                <w:szCs w:val="12"/>
                <w:lang w:eastAsia="en-US"/>
              </w:rPr>
              <w:fldChar w:fldCharType="begin">
                <w:ffData>
                  <w:name w:val="Text24"/>
                  <w:enabled/>
                  <w:calcOnExit w:val="0"/>
                  <w:textInput/>
                </w:ffData>
              </w:fldChar>
            </w:r>
            <w:r w:rsidRPr="007E7C60">
              <w:rPr>
                <w:rFonts w:ascii="Aptos" w:hAnsi="Aptos" w:cs="Tahoma"/>
                <w:b/>
                <w:sz w:val="20"/>
                <w:szCs w:val="12"/>
                <w:lang w:eastAsia="en-US"/>
              </w:rPr>
              <w:instrText xml:space="preserve"> FORMTEXT </w:instrText>
            </w:r>
            <w:r w:rsidRPr="007E7C60">
              <w:rPr>
                <w:rFonts w:ascii="Aptos" w:hAnsi="Aptos" w:cs="Tahoma"/>
                <w:b/>
                <w:sz w:val="20"/>
                <w:szCs w:val="12"/>
                <w:lang w:eastAsia="en-US"/>
              </w:rPr>
            </w:r>
            <w:r w:rsidRPr="007E7C60">
              <w:rPr>
                <w:rFonts w:ascii="Aptos" w:hAnsi="Aptos" w:cs="Tahoma"/>
                <w:b/>
                <w:sz w:val="20"/>
                <w:szCs w:val="12"/>
                <w:lang w:eastAsia="en-US"/>
              </w:rPr>
              <w:fldChar w:fldCharType="separate"/>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noProof/>
                <w:sz w:val="20"/>
                <w:szCs w:val="12"/>
                <w:lang w:eastAsia="en-US"/>
              </w:rPr>
              <w:t> </w:t>
            </w:r>
            <w:r w:rsidRPr="007E7C60">
              <w:rPr>
                <w:rFonts w:ascii="Aptos" w:hAnsi="Aptos" w:cs="Tahoma"/>
                <w:b/>
                <w:sz w:val="20"/>
                <w:szCs w:val="12"/>
                <w:lang w:eastAsia="en-US"/>
              </w:rPr>
              <w:fldChar w:fldCharType="end"/>
            </w:r>
          </w:p>
        </w:tc>
        <w:tc>
          <w:tcPr>
            <w:tcW w:w="2388" w:type="dxa"/>
            <w:gridSpan w:val="5"/>
            <w:tcBorders>
              <w:top w:val="nil"/>
              <w:left w:val="single" w:sz="4" w:space="0" w:color="auto"/>
              <w:bottom w:val="single" w:sz="6" w:space="0" w:color="auto"/>
              <w:right w:val="single" w:sz="4" w:space="0" w:color="auto"/>
            </w:tcBorders>
            <w:shd w:val="clear" w:color="auto" w:fill="FFFFFF" w:themeFill="background1"/>
            <w:vAlign w:val="center"/>
          </w:tcPr>
          <w:p w14:paraId="693477B5" w14:textId="77777777" w:rsidR="00FD1871" w:rsidRPr="007E7C60" w:rsidRDefault="00FD1871" w:rsidP="00FD1871">
            <w:pPr>
              <w:jc w:val="center"/>
              <w:rPr>
                <w:rFonts w:ascii="Aptos" w:hAnsi="Aptos" w:cs="Tahoma"/>
                <w:b/>
                <w:color w:val="FFFFFF"/>
                <w:sz w:val="20"/>
                <w:lang w:eastAsia="en-US"/>
              </w:rPr>
            </w:pPr>
          </w:p>
        </w:tc>
        <w:tc>
          <w:tcPr>
            <w:tcW w:w="746" w:type="dxa"/>
            <w:gridSpan w:val="2"/>
            <w:tcBorders>
              <w:top w:val="nil"/>
              <w:left w:val="single" w:sz="4" w:space="0" w:color="auto"/>
              <w:bottom w:val="single" w:sz="6" w:space="0" w:color="auto"/>
              <w:right w:val="single" w:sz="4" w:space="0" w:color="auto"/>
            </w:tcBorders>
            <w:shd w:val="clear" w:color="auto" w:fill="FFFFFF" w:themeFill="background1"/>
          </w:tcPr>
          <w:p w14:paraId="1CE156B0" w14:textId="0C9BF6F3" w:rsidR="00FD1871" w:rsidRPr="007E7C60" w:rsidRDefault="00FD1871"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826" w:type="dxa"/>
            <w:tcBorders>
              <w:top w:val="nil"/>
              <w:left w:val="single" w:sz="4" w:space="0" w:color="auto"/>
              <w:bottom w:val="single" w:sz="6" w:space="0" w:color="auto"/>
              <w:right w:val="single" w:sz="4" w:space="0" w:color="auto"/>
            </w:tcBorders>
            <w:shd w:val="clear" w:color="auto" w:fill="FFFFFF" w:themeFill="background1"/>
          </w:tcPr>
          <w:p w14:paraId="0BC7620D" w14:textId="565D9261" w:rsidR="00FD1871" w:rsidRPr="007E7C60" w:rsidRDefault="00FD1871"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720" w:type="dxa"/>
            <w:tcBorders>
              <w:top w:val="nil"/>
              <w:left w:val="single" w:sz="4" w:space="0" w:color="auto"/>
              <w:bottom w:val="single" w:sz="6" w:space="0" w:color="auto"/>
              <w:right w:val="single" w:sz="4" w:space="0" w:color="auto"/>
            </w:tcBorders>
            <w:shd w:val="clear" w:color="auto" w:fill="FFFFFF" w:themeFill="background1"/>
          </w:tcPr>
          <w:p w14:paraId="1BA03992" w14:textId="5EC585BA" w:rsidR="00FD1871" w:rsidRPr="007E7C60" w:rsidRDefault="00FD1871"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r>
      <w:tr w:rsidR="00531C73" w:rsidRPr="007E7C60" w14:paraId="72CE9E8C" w14:textId="77777777" w:rsidTr="00BB5775">
        <w:trPr>
          <w:trHeight w:val="93"/>
        </w:trPr>
        <w:tc>
          <w:tcPr>
            <w:tcW w:w="143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E47827" w14:textId="4F4D70BA" w:rsidR="007022CC" w:rsidRPr="007E7C60" w:rsidRDefault="007022CC" w:rsidP="008F50DC">
            <w:pPr>
              <w:jc w:val="right"/>
              <w:rPr>
                <w:rFonts w:ascii="Aptos" w:hAnsi="Aptos" w:cs="Tahoma"/>
                <w:b/>
                <w:sz w:val="16"/>
                <w:lang w:eastAsia="en-US"/>
              </w:rPr>
            </w:pPr>
            <w:r w:rsidRPr="007E7C60">
              <w:rPr>
                <w:rFonts w:ascii="Aptos" w:hAnsi="Aptos" w:cs="Tahoma"/>
                <w:b/>
                <w:sz w:val="16"/>
                <w:lang w:eastAsia="en-US"/>
              </w:rPr>
              <w:t>Customer Representative:</w:t>
            </w:r>
          </w:p>
        </w:tc>
        <w:tc>
          <w:tcPr>
            <w:tcW w:w="1800" w:type="dxa"/>
            <w:gridSpan w:val="2"/>
            <w:tcBorders>
              <w:top w:val="single" w:sz="6" w:space="0" w:color="auto"/>
              <w:left w:val="single" w:sz="4" w:space="0" w:color="auto"/>
              <w:bottom w:val="nil"/>
              <w:right w:val="single" w:sz="4" w:space="0" w:color="auto"/>
            </w:tcBorders>
            <w:shd w:val="clear" w:color="auto" w:fill="FFFFFF" w:themeFill="background1"/>
          </w:tcPr>
          <w:p w14:paraId="59E26667" w14:textId="68EA7060"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Customer Name (Please Print)</w:t>
            </w:r>
          </w:p>
        </w:tc>
        <w:tc>
          <w:tcPr>
            <w:tcW w:w="1620" w:type="dxa"/>
            <w:gridSpan w:val="2"/>
            <w:tcBorders>
              <w:top w:val="single" w:sz="6" w:space="0" w:color="auto"/>
              <w:left w:val="single" w:sz="4" w:space="0" w:color="auto"/>
              <w:bottom w:val="nil"/>
              <w:right w:val="single" w:sz="4" w:space="0" w:color="auto"/>
            </w:tcBorders>
            <w:shd w:val="clear" w:color="auto" w:fill="FFFFFF" w:themeFill="background1"/>
          </w:tcPr>
          <w:p w14:paraId="5D7F6F88" w14:textId="04E606CB"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Phone Number</w:t>
            </w:r>
          </w:p>
        </w:tc>
        <w:tc>
          <w:tcPr>
            <w:tcW w:w="2388" w:type="dxa"/>
            <w:gridSpan w:val="5"/>
            <w:tcBorders>
              <w:top w:val="single" w:sz="6" w:space="0" w:color="auto"/>
              <w:left w:val="single" w:sz="4" w:space="0" w:color="auto"/>
              <w:bottom w:val="nil"/>
              <w:right w:val="single" w:sz="4" w:space="0" w:color="auto"/>
            </w:tcBorders>
            <w:shd w:val="clear" w:color="auto" w:fill="FFFFFF" w:themeFill="background1"/>
          </w:tcPr>
          <w:p w14:paraId="7CE6A6BE" w14:textId="079F4D27"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Customer Signature</w:t>
            </w:r>
          </w:p>
        </w:tc>
        <w:tc>
          <w:tcPr>
            <w:tcW w:w="746" w:type="dxa"/>
            <w:gridSpan w:val="2"/>
            <w:tcBorders>
              <w:top w:val="single" w:sz="6" w:space="0" w:color="auto"/>
              <w:left w:val="single" w:sz="4" w:space="0" w:color="auto"/>
              <w:bottom w:val="nil"/>
              <w:right w:val="nil"/>
            </w:tcBorders>
            <w:shd w:val="clear" w:color="auto" w:fill="FFFFFF" w:themeFill="background1"/>
          </w:tcPr>
          <w:p w14:paraId="3797CE45" w14:textId="236473CB"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Month (MM)</w:t>
            </w:r>
          </w:p>
        </w:tc>
        <w:tc>
          <w:tcPr>
            <w:tcW w:w="826" w:type="dxa"/>
            <w:tcBorders>
              <w:top w:val="single" w:sz="6" w:space="0" w:color="auto"/>
              <w:left w:val="nil"/>
              <w:bottom w:val="nil"/>
              <w:right w:val="nil"/>
            </w:tcBorders>
            <w:shd w:val="clear" w:color="auto" w:fill="FFFFFF" w:themeFill="background1"/>
          </w:tcPr>
          <w:p w14:paraId="55D101A9" w14:textId="7DA5C3ED"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Day (DD)</w:t>
            </w:r>
          </w:p>
        </w:tc>
        <w:tc>
          <w:tcPr>
            <w:tcW w:w="720" w:type="dxa"/>
            <w:tcBorders>
              <w:top w:val="single" w:sz="6" w:space="0" w:color="auto"/>
              <w:left w:val="nil"/>
              <w:bottom w:val="nil"/>
              <w:right w:val="single" w:sz="4" w:space="0" w:color="auto"/>
            </w:tcBorders>
            <w:shd w:val="clear" w:color="auto" w:fill="FFFFFF" w:themeFill="background1"/>
          </w:tcPr>
          <w:p w14:paraId="1EC8ADBE" w14:textId="3100B23D" w:rsidR="007022CC" w:rsidRPr="007E7C60" w:rsidRDefault="007022CC" w:rsidP="008F50DC">
            <w:pPr>
              <w:rPr>
                <w:rFonts w:ascii="Aptos" w:hAnsi="Aptos" w:cs="Tahoma"/>
                <w:b/>
                <w:color w:val="FFFFFF"/>
                <w:sz w:val="20"/>
                <w:lang w:eastAsia="en-US"/>
              </w:rPr>
            </w:pPr>
            <w:r w:rsidRPr="007E7C60">
              <w:rPr>
                <w:rFonts w:ascii="Aptos" w:hAnsi="Aptos" w:cs="Tahoma"/>
                <w:i/>
                <w:sz w:val="10"/>
                <w:lang w:eastAsia="en-US"/>
              </w:rPr>
              <w:t>Year (YYYY)</w:t>
            </w:r>
          </w:p>
        </w:tc>
      </w:tr>
      <w:tr w:rsidR="00531C73" w:rsidRPr="007E7C60" w14:paraId="39E8070C" w14:textId="77777777" w:rsidTr="00BB5775">
        <w:trPr>
          <w:trHeight w:val="387"/>
        </w:trPr>
        <w:tc>
          <w:tcPr>
            <w:tcW w:w="1435" w:type="dxa"/>
            <w:gridSpan w:val="2"/>
            <w:vMerge/>
            <w:tcBorders>
              <w:left w:val="single" w:sz="4" w:space="0" w:color="auto"/>
              <w:right w:val="single" w:sz="4" w:space="0" w:color="auto"/>
            </w:tcBorders>
            <w:vAlign w:val="center"/>
          </w:tcPr>
          <w:p w14:paraId="71085182" w14:textId="77777777" w:rsidR="00EB67CB" w:rsidRPr="007E7C60" w:rsidRDefault="00EB67CB" w:rsidP="00FD1871">
            <w:pPr>
              <w:jc w:val="center"/>
              <w:rPr>
                <w:rFonts w:ascii="Aptos" w:hAnsi="Aptos" w:cs="Tahoma"/>
                <w:b/>
                <w:color w:val="FFFFFF"/>
                <w:sz w:val="20"/>
                <w:lang w:eastAsia="en-US"/>
              </w:rPr>
            </w:pPr>
          </w:p>
        </w:tc>
        <w:tc>
          <w:tcPr>
            <w:tcW w:w="1800" w:type="dxa"/>
            <w:gridSpan w:val="2"/>
            <w:tcBorders>
              <w:top w:val="nil"/>
              <w:left w:val="single" w:sz="4" w:space="0" w:color="auto"/>
              <w:right w:val="single" w:sz="4" w:space="0" w:color="auto"/>
            </w:tcBorders>
            <w:shd w:val="clear" w:color="auto" w:fill="FFFFFF" w:themeFill="background1"/>
            <w:vAlign w:val="center"/>
          </w:tcPr>
          <w:p w14:paraId="672BDE76" w14:textId="067371DE"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1620" w:type="dxa"/>
            <w:gridSpan w:val="2"/>
            <w:tcBorders>
              <w:top w:val="nil"/>
              <w:left w:val="single" w:sz="4" w:space="0" w:color="auto"/>
              <w:right w:val="single" w:sz="4" w:space="0" w:color="auto"/>
            </w:tcBorders>
            <w:shd w:val="clear" w:color="auto" w:fill="FFFFFF" w:themeFill="background1"/>
            <w:vAlign w:val="center"/>
          </w:tcPr>
          <w:p w14:paraId="190246FC" w14:textId="15E40BDF"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2388" w:type="dxa"/>
            <w:gridSpan w:val="5"/>
            <w:tcBorders>
              <w:top w:val="nil"/>
              <w:left w:val="single" w:sz="4" w:space="0" w:color="auto"/>
              <w:right w:val="single" w:sz="4" w:space="0" w:color="auto"/>
            </w:tcBorders>
            <w:shd w:val="clear" w:color="auto" w:fill="FFFFFF" w:themeFill="background1"/>
            <w:vAlign w:val="center"/>
          </w:tcPr>
          <w:p w14:paraId="0769FD87" w14:textId="77777777" w:rsidR="00EB67CB" w:rsidRPr="007E7C60" w:rsidRDefault="00EB67CB" w:rsidP="00FD1871">
            <w:pPr>
              <w:jc w:val="center"/>
              <w:rPr>
                <w:rFonts w:ascii="Aptos" w:hAnsi="Aptos" w:cs="Tahoma"/>
                <w:b/>
                <w:color w:val="FFFFFF"/>
                <w:sz w:val="20"/>
                <w:lang w:eastAsia="en-US"/>
              </w:rPr>
            </w:pPr>
          </w:p>
        </w:tc>
        <w:tc>
          <w:tcPr>
            <w:tcW w:w="746" w:type="dxa"/>
            <w:gridSpan w:val="2"/>
            <w:tcBorders>
              <w:top w:val="nil"/>
              <w:left w:val="single" w:sz="4" w:space="0" w:color="auto"/>
              <w:right w:val="single" w:sz="4" w:space="0" w:color="auto"/>
            </w:tcBorders>
            <w:shd w:val="clear" w:color="auto" w:fill="FFFFFF" w:themeFill="background1"/>
          </w:tcPr>
          <w:p w14:paraId="082FDE91" w14:textId="68A822A8"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826" w:type="dxa"/>
            <w:tcBorders>
              <w:top w:val="nil"/>
              <w:left w:val="single" w:sz="4" w:space="0" w:color="auto"/>
              <w:right w:val="single" w:sz="4" w:space="0" w:color="auto"/>
            </w:tcBorders>
            <w:shd w:val="clear" w:color="auto" w:fill="FFFFFF" w:themeFill="background1"/>
          </w:tcPr>
          <w:p w14:paraId="2F7A0ED5" w14:textId="15466D29"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720" w:type="dxa"/>
            <w:tcBorders>
              <w:top w:val="nil"/>
              <w:left w:val="single" w:sz="4" w:space="0" w:color="auto"/>
              <w:right w:val="single" w:sz="4" w:space="0" w:color="auto"/>
            </w:tcBorders>
            <w:shd w:val="clear" w:color="auto" w:fill="FFFFFF" w:themeFill="background1"/>
          </w:tcPr>
          <w:p w14:paraId="7E1937D2" w14:textId="49D68779"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r>
      <w:tr w:rsidR="003233FD" w:rsidRPr="007E7C60" w14:paraId="023C5FA5" w14:textId="77777777" w:rsidTr="008F50DC">
        <w:trPr>
          <w:trHeight w:val="274"/>
        </w:trPr>
        <w:tc>
          <w:tcPr>
            <w:tcW w:w="34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7D436" w14:textId="2F775742" w:rsidR="003233FD" w:rsidRPr="007E7C60" w:rsidRDefault="003233FD" w:rsidP="00FD1871">
            <w:pPr>
              <w:jc w:val="center"/>
              <w:rPr>
                <w:rFonts w:ascii="Aptos" w:hAnsi="Aptos" w:cs="Tahoma"/>
                <w:b/>
                <w:color w:val="FFFFFF"/>
                <w:sz w:val="20"/>
                <w:lang w:eastAsia="en-US"/>
              </w:rPr>
            </w:pPr>
            <w:r w:rsidRPr="007E7C60">
              <w:rPr>
                <w:rFonts w:ascii="Aptos" w:hAnsi="Aptos" w:cs="Tahoma"/>
                <w:b/>
                <w:sz w:val="16"/>
                <w:lang w:eastAsia="en-US"/>
              </w:rPr>
              <w:t>E</w:t>
            </w:r>
          </w:p>
        </w:tc>
        <w:tc>
          <w:tcPr>
            <w:tcW w:w="9190" w:type="dxa"/>
            <w:gridSpan w:val="1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67F3E" w14:textId="5D0CEFCC" w:rsidR="003233FD" w:rsidRPr="007E7C60" w:rsidRDefault="003233FD" w:rsidP="00FD1871">
            <w:pPr>
              <w:jc w:val="center"/>
              <w:rPr>
                <w:rFonts w:ascii="Aptos" w:hAnsi="Aptos" w:cs="Tahoma"/>
                <w:b/>
                <w:color w:val="FFFFFF"/>
                <w:sz w:val="20"/>
                <w:lang w:eastAsia="en-US"/>
              </w:rPr>
            </w:pPr>
            <w:r w:rsidRPr="007E7C60">
              <w:rPr>
                <w:rFonts w:ascii="Aptos" w:hAnsi="Aptos" w:cs="Tahoma"/>
                <w:b/>
                <w:i/>
                <w:sz w:val="16"/>
                <w:lang w:eastAsia="en-US"/>
              </w:rPr>
              <w:t>TC Energy Reviewer Signatures (See Section E attachment for instructions)</w:t>
            </w:r>
          </w:p>
        </w:tc>
      </w:tr>
      <w:tr w:rsidR="00531C73" w:rsidRPr="007E7C60" w14:paraId="73E8501F" w14:textId="77777777" w:rsidTr="00BB5775">
        <w:trPr>
          <w:trHeight w:val="92"/>
        </w:trPr>
        <w:tc>
          <w:tcPr>
            <w:tcW w:w="143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AB5E8D" w14:textId="7BD37C08" w:rsidR="007022CC" w:rsidRPr="007E7C60" w:rsidRDefault="007022CC" w:rsidP="008F50DC">
            <w:pPr>
              <w:jc w:val="right"/>
              <w:rPr>
                <w:rFonts w:ascii="Aptos" w:hAnsi="Aptos" w:cs="Tahoma"/>
                <w:b/>
                <w:color w:val="FFFFFF"/>
                <w:sz w:val="20"/>
                <w:lang w:eastAsia="en-US"/>
              </w:rPr>
            </w:pPr>
            <w:r w:rsidRPr="007E7C60">
              <w:rPr>
                <w:rFonts w:ascii="Aptos" w:hAnsi="Aptos" w:cs="Tahoma"/>
                <w:b/>
                <w:sz w:val="16"/>
                <w:lang w:eastAsia="en-US"/>
              </w:rPr>
              <w:t>TC Energy Reviewer:</w:t>
            </w:r>
          </w:p>
        </w:tc>
        <w:tc>
          <w:tcPr>
            <w:tcW w:w="1800"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3C56EFC2" w14:textId="7B4A3657"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Reviewer Name (Please Print)</w:t>
            </w:r>
          </w:p>
        </w:tc>
        <w:tc>
          <w:tcPr>
            <w:tcW w:w="1620"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6E38C994" w14:textId="6913961F"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Phone Number</w:t>
            </w:r>
          </w:p>
        </w:tc>
        <w:tc>
          <w:tcPr>
            <w:tcW w:w="2388" w:type="dxa"/>
            <w:gridSpan w:val="5"/>
            <w:tcBorders>
              <w:top w:val="single" w:sz="4" w:space="0" w:color="auto"/>
              <w:left w:val="single" w:sz="4" w:space="0" w:color="auto"/>
              <w:bottom w:val="nil"/>
              <w:right w:val="single" w:sz="4" w:space="0" w:color="auto"/>
            </w:tcBorders>
            <w:shd w:val="clear" w:color="auto" w:fill="F2F2F2" w:themeFill="background1" w:themeFillShade="F2"/>
          </w:tcPr>
          <w:p w14:paraId="139A2662" w14:textId="2F732078"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Reviewer Signature</w:t>
            </w:r>
          </w:p>
        </w:tc>
        <w:tc>
          <w:tcPr>
            <w:tcW w:w="746" w:type="dxa"/>
            <w:gridSpan w:val="2"/>
            <w:tcBorders>
              <w:top w:val="single" w:sz="4" w:space="0" w:color="auto"/>
              <w:left w:val="single" w:sz="4" w:space="0" w:color="auto"/>
              <w:bottom w:val="nil"/>
              <w:right w:val="nil"/>
            </w:tcBorders>
            <w:shd w:val="clear" w:color="auto" w:fill="F2F2F2" w:themeFill="background1" w:themeFillShade="F2"/>
          </w:tcPr>
          <w:p w14:paraId="1BBF3B92" w14:textId="01221D70"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Month (MM)</w:t>
            </w:r>
          </w:p>
        </w:tc>
        <w:tc>
          <w:tcPr>
            <w:tcW w:w="826" w:type="dxa"/>
            <w:tcBorders>
              <w:top w:val="single" w:sz="4" w:space="0" w:color="auto"/>
              <w:left w:val="nil"/>
              <w:bottom w:val="nil"/>
              <w:right w:val="nil"/>
            </w:tcBorders>
            <w:shd w:val="clear" w:color="auto" w:fill="F2F2F2" w:themeFill="background1" w:themeFillShade="F2"/>
          </w:tcPr>
          <w:p w14:paraId="125D0BD6" w14:textId="3028FE73" w:rsidR="007022CC" w:rsidRPr="007E7C60" w:rsidRDefault="007022CC" w:rsidP="007022CC">
            <w:pPr>
              <w:jc w:val="center"/>
              <w:rPr>
                <w:rFonts w:ascii="Aptos" w:hAnsi="Aptos" w:cs="Tahoma"/>
                <w:b/>
                <w:color w:val="FFFFFF"/>
                <w:sz w:val="20"/>
                <w:lang w:eastAsia="en-US"/>
              </w:rPr>
            </w:pPr>
            <w:r w:rsidRPr="007E7C60">
              <w:rPr>
                <w:rFonts w:ascii="Aptos" w:hAnsi="Aptos" w:cs="Tahoma"/>
                <w:i/>
                <w:sz w:val="10"/>
                <w:lang w:eastAsia="en-US"/>
              </w:rPr>
              <w:t>Day (DD)</w:t>
            </w:r>
          </w:p>
        </w:tc>
        <w:tc>
          <w:tcPr>
            <w:tcW w:w="720" w:type="dxa"/>
            <w:tcBorders>
              <w:top w:val="single" w:sz="4" w:space="0" w:color="auto"/>
              <w:left w:val="nil"/>
              <w:bottom w:val="nil"/>
              <w:right w:val="single" w:sz="4" w:space="0" w:color="auto"/>
            </w:tcBorders>
            <w:shd w:val="clear" w:color="auto" w:fill="F2F2F2" w:themeFill="background1" w:themeFillShade="F2"/>
          </w:tcPr>
          <w:p w14:paraId="6E450354" w14:textId="0F66B191" w:rsidR="007022CC" w:rsidRPr="007E7C60" w:rsidRDefault="007022CC" w:rsidP="008F50DC">
            <w:pPr>
              <w:rPr>
                <w:rFonts w:ascii="Aptos" w:hAnsi="Aptos" w:cs="Tahoma"/>
                <w:b/>
                <w:color w:val="FFFFFF"/>
                <w:sz w:val="20"/>
                <w:lang w:eastAsia="en-US"/>
              </w:rPr>
            </w:pPr>
            <w:r w:rsidRPr="007E7C60">
              <w:rPr>
                <w:rFonts w:ascii="Aptos" w:hAnsi="Aptos" w:cs="Tahoma"/>
                <w:i/>
                <w:sz w:val="10"/>
                <w:lang w:eastAsia="en-US"/>
              </w:rPr>
              <w:t>Year</w:t>
            </w:r>
            <w:r w:rsidR="00BB5775" w:rsidRPr="007E7C60">
              <w:rPr>
                <w:rFonts w:ascii="Aptos" w:hAnsi="Aptos" w:cs="Tahoma"/>
                <w:i/>
                <w:sz w:val="10"/>
                <w:lang w:eastAsia="en-US"/>
              </w:rPr>
              <w:t xml:space="preserve"> </w:t>
            </w:r>
            <w:r w:rsidRPr="007E7C60">
              <w:rPr>
                <w:rFonts w:ascii="Aptos" w:hAnsi="Aptos" w:cs="Tahoma"/>
                <w:i/>
                <w:sz w:val="10"/>
                <w:lang w:eastAsia="en-US"/>
              </w:rPr>
              <w:t>(YYYY)</w:t>
            </w:r>
          </w:p>
        </w:tc>
      </w:tr>
      <w:tr w:rsidR="00C315A7" w:rsidRPr="007E7C60" w14:paraId="5321D72B" w14:textId="77777777" w:rsidTr="008F50DC">
        <w:trPr>
          <w:trHeight w:val="389"/>
        </w:trPr>
        <w:tc>
          <w:tcPr>
            <w:tcW w:w="1435" w:type="dxa"/>
            <w:gridSpan w:val="2"/>
            <w:vMerge/>
            <w:tcBorders>
              <w:left w:val="single" w:sz="4" w:space="0" w:color="auto"/>
              <w:right w:val="single" w:sz="4" w:space="0" w:color="auto"/>
            </w:tcBorders>
            <w:vAlign w:val="center"/>
          </w:tcPr>
          <w:p w14:paraId="22036ECA" w14:textId="77777777" w:rsidR="00EB67CB" w:rsidRPr="007E7C60" w:rsidRDefault="00EB67CB" w:rsidP="00FD1871">
            <w:pPr>
              <w:jc w:val="center"/>
              <w:rPr>
                <w:rFonts w:ascii="Aptos" w:hAnsi="Aptos" w:cs="Tahoma"/>
                <w:b/>
                <w:color w:val="FFFFFF"/>
                <w:sz w:val="20"/>
                <w:lang w:eastAsia="en-US"/>
              </w:rPr>
            </w:pPr>
          </w:p>
        </w:tc>
        <w:tc>
          <w:tcPr>
            <w:tcW w:w="180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78BDF29A" w14:textId="79DA5CF5"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1620"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2A10F921" w14:textId="492D23CF"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2388"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68323224" w14:textId="77777777" w:rsidR="00EB67CB" w:rsidRPr="007E7C60" w:rsidRDefault="00EB67CB" w:rsidP="00FD1871">
            <w:pPr>
              <w:jc w:val="center"/>
              <w:rPr>
                <w:rFonts w:ascii="Aptos" w:hAnsi="Aptos" w:cs="Tahoma"/>
                <w:b/>
                <w:color w:val="FFFFFF"/>
                <w:sz w:val="20"/>
                <w:lang w:eastAsia="en-US"/>
              </w:rPr>
            </w:pPr>
          </w:p>
        </w:tc>
        <w:tc>
          <w:tcPr>
            <w:tcW w:w="746"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14:paraId="68BA7008" w14:textId="63C38FE4"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82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68E4C2" w14:textId="607419E8"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c>
          <w:tcPr>
            <w:tcW w:w="720"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F024780" w14:textId="6112D1B0" w:rsidR="00EB67CB" w:rsidRPr="007E7C60" w:rsidRDefault="00EB67CB" w:rsidP="00FD1871">
            <w:pPr>
              <w:jc w:val="center"/>
              <w:rPr>
                <w:rFonts w:ascii="Aptos" w:hAnsi="Aptos" w:cs="Tahoma"/>
                <w:b/>
                <w:color w:val="FFFFFF"/>
                <w:sz w:val="20"/>
                <w:lang w:eastAsia="en-US"/>
              </w:rPr>
            </w:pPr>
            <w:r w:rsidRPr="007E7C60">
              <w:rPr>
                <w:rFonts w:ascii="Aptos" w:hAnsi="Aptos" w:cs="Tahoma"/>
                <w:b/>
                <w:sz w:val="20"/>
                <w:lang w:eastAsia="en-US"/>
              </w:rPr>
              <w:fldChar w:fldCharType="begin">
                <w:ffData>
                  <w:name w:val="Text24"/>
                  <w:enabled/>
                  <w:calcOnExit w:val="0"/>
                  <w:textInput/>
                </w:ffData>
              </w:fldChar>
            </w:r>
            <w:r w:rsidRPr="007E7C60">
              <w:rPr>
                <w:rFonts w:ascii="Aptos" w:hAnsi="Aptos" w:cs="Tahoma"/>
                <w:b/>
                <w:sz w:val="20"/>
                <w:szCs w:val="20"/>
                <w:lang w:eastAsia="en-US"/>
              </w:rPr>
              <w:instrText xml:space="preserve"> FORMTEXT </w:instrText>
            </w:r>
            <w:r w:rsidRPr="007E7C60">
              <w:rPr>
                <w:rFonts w:ascii="Aptos" w:hAnsi="Aptos" w:cs="Tahoma"/>
                <w:b/>
                <w:sz w:val="20"/>
                <w:lang w:eastAsia="en-US"/>
              </w:rPr>
            </w:r>
            <w:r w:rsidRPr="007E7C60">
              <w:rPr>
                <w:rFonts w:ascii="Aptos" w:hAnsi="Aptos" w:cs="Tahoma"/>
                <w:b/>
                <w:sz w:val="20"/>
                <w:lang w:eastAsia="en-US"/>
              </w:rPr>
              <w:fldChar w:fldCharType="separate"/>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noProof/>
                <w:sz w:val="20"/>
                <w:szCs w:val="20"/>
                <w:lang w:eastAsia="en-US"/>
              </w:rPr>
              <w:t> </w:t>
            </w:r>
            <w:r w:rsidRPr="007E7C60">
              <w:rPr>
                <w:rFonts w:ascii="Aptos" w:hAnsi="Aptos" w:cs="Tahoma"/>
                <w:b/>
                <w:sz w:val="20"/>
                <w:lang w:eastAsia="en-US"/>
              </w:rPr>
              <w:fldChar w:fldCharType="end"/>
            </w:r>
          </w:p>
        </w:tc>
      </w:tr>
    </w:tbl>
    <w:p w14:paraId="394CBB91" w14:textId="64DD326B" w:rsidR="003A404D" w:rsidRPr="007E7C60" w:rsidRDefault="003A404D">
      <w:pPr>
        <w:rPr>
          <w:rFonts w:ascii="Aptos" w:hAnsi="Aptos"/>
          <w:sz w:val="2"/>
          <w:szCs w:val="2"/>
        </w:rPr>
      </w:pPr>
    </w:p>
    <w:p w14:paraId="0C95C017" w14:textId="77777777" w:rsidR="003A404D" w:rsidRPr="007E7C60" w:rsidRDefault="003A404D">
      <w:pPr>
        <w:rPr>
          <w:rFonts w:ascii="Aptos" w:hAnsi="Aptos"/>
        </w:rPr>
      </w:pPr>
      <w:r w:rsidRPr="007E7C60">
        <w:rPr>
          <w:rFonts w:ascii="Aptos" w:hAnsi="Aptos"/>
        </w:rPr>
        <w:br w:type="page"/>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75"/>
        <w:gridCol w:w="9285"/>
      </w:tblGrid>
      <w:tr w:rsidR="00AC72FC" w:rsidRPr="007E7C60" w14:paraId="080E7ABE" w14:textId="77777777" w:rsidTr="004F4D4B">
        <w:trPr>
          <w:trHeight w:val="24"/>
          <w:jc w:val="center"/>
        </w:trPr>
        <w:tc>
          <w:tcPr>
            <w:tcW w:w="9560" w:type="dxa"/>
            <w:gridSpan w:val="2"/>
            <w:shd w:val="clear" w:color="auto" w:fill="F2F2F2" w:themeFill="background1" w:themeFillShade="F2"/>
            <w:vAlign w:val="center"/>
          </w:tcPr>
          <w:p w14:paraId="13E19275" w14:textId="553926E3" w:rsidR="00AC72FC" w:rsidRPr="007E7C60" w:rsidRDefault="00AC72FC">
            <w:pPr>
              <w:spacing w:before="60" w:after="60"/>
              <w:jc w:val="center"/>
              <w:rPr>
                <w:rFonts w:ascii="Aptos" w:hAnsi="Aptos" w:cs="Tahoma"/>
                <w:b/>
                <w:color w:val="FF0000"/>
                <w:sz w:val="18"/>
                <w:szCs w:val="18"/>
              </w:rPr>
            </w:pPr>
            <w:r w:rsidRPr="007E7C60">
              <w:rPr>
                <w:rFonts w:ascii="Aptos" w:hAnsi="Aptos" w:cs="Tahoma"/>
                <w:b/>
                <w:color w:val="FF0000"/>
                <w:sz w:val="18"/>
                <w:szCs w:val="18"/>
              </w:rPr>
              <w:lastRenderedPageBreak/>
              <w:t>Note: Any concerns or questions regarding the requirements and this form, please contact TC Energy:</w:t>
            </w:r>
          </w:p>
          <w:p w14:paraId="4FBC5B7C"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 xml:space="preserve">Email: </w:t>
            </w:r>
            <w:hyperlink r:id="rId10" w:history="1">
              <w:r w:rsidRPr="007E7C60">
                <w:rPr>
                  <w:rFonts w:ascii="Aptos" w:hAnsi="Aptos" w:cs="Tahoma"/>
                  <w:b/>
                  <w:color w:val="0000FF"/>
                  <w:sz w:val="18"/>
                  <w:szCs w:val="18"/>
                  <w:u w:val="single"/>
                </w:rPr>
                <w:t>opp_submissions@tcenergy.com</w:t>
              </w:r>
            </w:hyperlink>
          </w:p>
        </w:tc>
      </w:tr>
      <w:tr w:rsidR="00AC72FC" w:rsidRPr="007E7C60" w14:paraId="2C62E085" w14:textId="77777777" w:rsidTr="004F4D4B">
        <w:trPr>
          <w:trHeight w:val="24"/>
          <w:jc w:val="center"/>
        </w:trPr>
        <w:tc>
          <w:tcPr>
            <w:tcW w:w="275" w:type="dxa"/>
            <w:shd w:val="clear" w:color="auto" w:fill="F2F2F2" w:themeFill="background1" w:themeFillShade="F2"/>
            <w:vAlign w:val="center"/>
          </w:tcPr>
          <w:p w14:paraId="2E878492"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A</w:t>
            </w:r>
          </w:p>
        </w:tc>
        <w:tc>
          <w:tcPr>
            <w:tcW w:w="9285" w:type="dxa"/>
            <w:shd w:val="clear" w:color="auto" w:fill="F2F2F2" w:themeFill="background1" w:themeFillShade="F2"/>
          </w:tcPr>
          <w:p w14:paraId="1FF59BB3"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OPERATING COMPANY INFORMATION</w:t>
            </w:r>
          </w:p>
        </w:tc>
      </w:tr>
      <w:tr w:rsidR="00AC72FC" w:rsidRPr="007E7C60" w14:paraId="550D3CED" w14:textId="77777777" w:rsidTr="004F4D4B">
        <w:trPr>
          <w:trHeight w:val="24"/>
          <w:jc w:val="center"/>
        </w:trPr>
        <w:tc>
          <w:tcPr>
            <w:tcW w:w="9560" w:type="dxa"/>
            <w:gridSpan w:val="2"/>
            <w:shd w:val="clear" w:color="auto" w:fill="auto"/>
          </w:tcPr>
          <w:p w14:paraId="684C1486"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Meter Station Name and Node Number</w:t>
            </w:r>
          </w:p>
          <w:p w14:paraId="49BC3A16" w14:textId="175522A4" w:rsidR="00AC72FC" w:rsidRPr="007E7C60" w:rsidRDefault="00AC72FC">
            <w:pPr>
              <w:spacing w:before="60" w:after="60"/>
              <w:rPr>
                <w:rFonts w:ascii="Aptos" w:hAnsi="Aptos" w:cs="Tahoma"/>
                <w:sz w:val="18"/>
                <w:szCs w:val="18"/>
                <w:lang w:val="en-CA" w:eastAsia="en-US"/>
              </w:rPr>
            </w:pPr>
            <w:r w:rsidRPr="007E7C60">
              <w:rPr>
                <w:rFonts w:ascii="Aptos" w:hAnsi="Aptos" w:cs="Tahoma"/>
                <w:sz w:val="18"/>
                <w:szCs w:val="18"/>
                <w:lang w:val="en-CA" w:eastAsia="en-US"/>
              </w:rPr>
              <w:t xml:space="preserve">Information regarding the meter station name and node number can be found from initial signed </w:t>
            </w:r>
            <w:r w:rsidR="00473BBE" w:rsidRPr="007E7C60">
              <w:rPr>
                <w:rFonts w:ascii="Aptos" w:hAnsi="Aptos" w:cs="Tahoma"/>
                <w:sz w:val="18"/>
                <w:szCs w:val="18"/>
                <w:lang w:val="en-CA" w:eastAsia="en-US"/>
              </w:rPr>
              <w:t xml:space="preserve"> </w:t>
            </w:r>
            <w:r w:rsidRPr="007E7C60">
              <w:rPr>
                <w:rFonts w:ascii="Aptos" w:hAnsi="Aptos" w:cs="Tahoma"/>
                <w:bCs/>
                <w:i/>
                <w:iCs/>
                <w:sz w:val="18"/>
                <w:szCs w:val="18"/>
                <w:lang w:val="en-CA" w:eastAsia="en-US"/>
              </w:rPr>
              <w:t>T</w:t>
            </w:r>
            <w:r w:rsidR="00FD196C" w:rsidRPr="007E7C60">
              <w:rPr>
                <w:rFonts w:ascii="Aptos" w:hAnsi="Aptos" w:cs="Tahoma"/>
                <w:bCs/>
                <w:i/>
                <w:iCs/>
                <w:sz w:val="18"/>
                <w:szCs w:val="18"/>
                <w:lang w:eastAsia="en-US"/>
              </w:rPr>
              <w:t xml:space="preserve">EF-ME-OPPN-G Customer </w:t>
            </w:r>
            <w:r w:rsidR="00FB5B13" w:rsidRPr="007E7C60">
              <w:rPr>
                <w:rFonts w:ascii="Aptos" w:hAnsi="Aptos" w:cs="Tahoma"/>
                <w:bCs/>
                <w:i/>
                <w:iCs/>
                <w:sz w:val="18"/>
                <w:szCs w:val="18"/>
                <w:lang w:eastAsia="en-US"/>
              </w:rPr>
              <w:t>OPP</w:t>
            </w:r>
            <w:r w:rsidR="00FD196C" w:rsidRPr="007E7C60">
              <w:rPr>
                <w:rFonts w:ascii="Aptos" w:hAnsi="Aptos" w:cs="Tahoma"/>
                <w:bCs/>
                <w:i/>
                <w:iCs/>
                <w:sz w:val="18"/>
                <w:szCs w:val="18"/>
                <w:lang w:eastAsia="en-US"/>
              </w:rPr>
              <w:t xml:space="preserve"> System for New and Modifications to Existing Receipt Meter Station – Baseline Form </w:t>
            </w:r>
            <w:r w:rsidR="00B408EF" w:rsidRPr="007E7C60">
              <w:rPr>
                <w:rFonts w:ascii="Aptos" w:hAnsi="Aptos" w:cs="Tahoma"/>
                <w:bCs/>
                <w:sz w:val="18"/>
                <w:szCs w:val="18"/>
                <w:lang w:val="en-CA" w:eastAsia="en-US"/>
              </w:rPr>
              <w:t>(</w:t>
            </w:r>
            <w:r w:rsidR="00186216" w:rsidRPr="007E7C60">
              <w:rPr>
                <w:rFonts w:ascii="Aptos" w:hAnsi="Aptos" w:cs="Tahoma"/>
                <w:sz w:val="18"/>
                <w:szCs w:val="18"/>
                <w:lang w:val="en-CA" w:eastAsia="en-US"/>
              </w:rPr>
              <w:t xml:space="preserve">Item </w:t>
            </w:r>
            <w:r w:rsidR="00B408EF" w:rsidRPr="007E7C60">
              <w:rPr>
                <w:rFonts w:ascii="Aptos" w:hAnsi="Aptos" w:cs="Tahoma"/>
                <w:sz w:val="18"/>
                <w:szCs w:val="18"/>
                <w:lang w:val="en-CA" w:eastAsia="en-US"/>
              </w:rPr>
              <w:t xml:space="preserve">ID </w:t>
            </w:r>
            <w:hyperlink r:id="rId11" w:history="1">
              <w:r w:rsidR="00B408EF" w:rsidRPr="007E7C60">
                <w:rPr>
                  <w:rStyle w:val="Hyperlink"/>
                  <w:rFonts w:ascii="Aptos" w:hAnsi="Aptos" w:cs="Tahoma"/>
                  <w:sz w:val="18"/>
                  <w:szCs w:val="18"/>
                  <w:lang w:val="en-CA" w:eastAsia="en-US"/>
                </w:rPr>
                <w:t>006587713</w:t>
              </w:r>
            </w:hyperlink>
            <w:r w:rsidR="00B408EF" w:rsidRPr="007E7C60">
              <w:rPr>
                <w:rFonts w:ascii="Aptos" w:hAnsi="Aptos" w:cs="Tahoma"/>
                <w:bCs/>
                <w:sz w:val="18"/>
                <w:szCs w:val="18"/>
                <w:lang w:val="en-CA" w:eastAsia="en-US"/>
              </w:rPr>
              <w:t>)</w:t>
            </w:r>
            <w:r w:rsidR="00B408EF" w:rsidRPr="007E7C60">
              <w:rPr>
                <w:rFonts w:ascii="Aptos" w:hAnsi="Aptos" w:cs="Tahoma"/>
                <w:sz w:val="18"/>
                <w:szCs w:val="18"/>
                <w:lang w:val="en-CA" w:eastAsia="en-US"/>
              </w:rPr>
              <w:t xml:space="preserve"> </w:t>
            </w:r>
            <w:r w:rsidRPr="007E7C60">
              <w:rPr>
                <w:rFonts w:ascii="Aptos" w:hAnsi="Aptos" w:cs="Tahoma"/>
                <w:sz w:val="18"/>
                <w:szCs w:val="18"/>
                <w:lang w:val="en-CA" w:eastAsia="en-US"/>
              </w:rPr>
              <w:t xml:space="preserve">or provided by TC Energy. </w:t>
            </w:r>
          </w:p>
        </w:tc>
      </w:tr>
      <w:tr w:rsidR="00AC72FC" w:rsidRPr="007E7C60" w14:paraId="00D22099" w14:textId="77777777" w:rsidTr="004F4D4B">
        <w:trPr>
          <w:trHeight w:val="24"/>
          <w:jc w:val="center"/>
        </w:trPr>
        <w:tc>
          <w:tcPr>
            <w:tcW w:w="9560" w:type="dxa"/>
            <w:gridSpan w:val="2"/>
            <w:shd w:val="clear" w:color="auto" w:fill="auto"/>
          </w:tcPr>
          <w:p w14:paraId="77E72F41"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 xml:space="preserve">Maximum Contract Pressure </w:t>
            </w:r>
          </w:p>
          <w:p w14:paraId="7B0CC4AD" w14:textId="77777777" w:rsidR="00AC72FC" w:rsidRPr="007E7C60" w:rsidRDefault="00AC72FC">
            <w:pPr>
              <w:spacing w:before="60" w:after="60"/>
              <w:rPr>
                <w:rFonts w:ascii="Aptos" w:hAnsi="Aptos" w:cs="Tahoma"/>
                <w:sz w:val="18"/>
                <w:szCs w:val="18"/>
                <w:lang w:val="en-CA" w:eastAsia="en-US"/>
              </w:rPr>
            </w:pPr>
            <w:r w:rsidRPr="007E7C60">
              <w:rPr>
                <w:rFonts w:ascii="Aptos" w:hAnsi="Aptos" w:cs="Tahoma"/>
                <w:sz w:val="18"/>
                <w:szCs w:val="18"/>
                <w:lang w:val="en-CA" w:eastAsia="en-US"/>
              </w:rPr>
              <w:t>The MCP of the TC Energy meter station defines the pressure setpoints of the PC and OPP devices.</w:t>
            </w:r>
          </w:p>
          <w:p w14:paraId="0171ABA2" w14:textId="65C8BC5A" w:rsidR="00AC72FC" w:rsidRPr="007E7C60" w:rsidRDefault="00AC72FC" w:rsidP="008F50D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Any deviation from the MCP, contact TC Energy for updated pressures.</w:t>
            </w:r>
          </w:p>
        </w:tc>
      </w:tr>
      <w:tr w:rsidR="00AC72FC" w:rsidRPr="007E7C60" w14:paraId="274368F4" w14:textId="77777777" w:rsidTr="004F4D4B">
        <w:trPr>
          <w:trHeight w:val="24"/>
          <w:jc w:val="center"/>
        </w:trPr>
        <w:tc>
          <w:tcPr>
            <w:tcW w:w="9560" w:type="dxa"/>
            <w:gridSpan w:val="2"/>
            <w:shd w:val="clear" w:color="auto" w:fill="auto"/>
          </w:tcPr>
          <w:p w14:paraId="183950A6" w14:textId="3BB32310"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Customer Name</w:t>
            </w:r>
          </w:p>
          <w:p w14:paraId="0FF0E30F" w14:textId="260ECAC9" w:rsidR="00AC72FC" w:rsidRPr="007E7C60" w:rsidRDefault="00AC72FC" w:rsidP="008F50DC">
            <w:pPr>
              <w:numPr>
                <w:ilvl w:val="0"/>
                <w:numId w:val="27"/>
              </w:numPr>
              <w:spacing w:before="60" w:after="60"/>
              <w:rPr>
                <w:rFonts w:ascii="Aptos" w:hAnsi="Aptos" w:cs="Tahoma"/>
                <w:sz w:val="18"/>
                <w:szCs w:val="18"/>
                <w:lang w:val="en-CA" w:eastAsia="en-US"/>
              </w:rPr>
            </w:pPr>
            <w:r w:rsidRPr="007E7C60">
              <w:rPr>
                <w:rFonts w:ascii="Aptos" w:hAnsi="Aptos" w:cs="Tahoma"/>
                <w:sz w:val="18"/>
                <w:szCs w:val="18"/>
                <w:lang w:val="en-CA" w:eastAsia="en-US"/>
              </w:rPr>
              <w:t xml:space="preserve">Enter the name of the Operating Company of the facility. </w:t>
            </w:r>
          </w:p>
        </w:tc>
      </w:tr>
      <w:tr w:rsidR="00AC72FC" w:rsidRPr="007E7C60" w14:paraId="37768B81" w14:textId="77777777" w:rsidTr="004F4D4B">
        <w:trPr>
          <w:trHeight w:val="24"/>
          <w:jc w:val="center"/>
        </w:trPr>
        <w:tc>
          <w:tcPr>
            <w:tcW w:w="9560" w:type="dxa"/>
            <w:gridSpan w:val="2"/>
            <w:shd w:val="clear" w:color="auto" w:fill="auto"/>
          </w:tcPr>
          <w:p w14:paraId="601E1C73"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 xml:space="preserve">Customer Facility Name and Legal Subdivision (LSD) Location </w:t>
            </w:r>
          </w:p>
          <w:p w14:paraId="7E365060" w14:textId="77777777"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 xml:space="preserve">If there are multiple sites or multiple tie-ins from the facility to the meter station, use a unique identifier to identify each specific tie-in (e.g., Plant #1). </w:t>
            </w:r>
          </w:p>
          <w:p w14:paraId="63F13476" w14:textId="5BCF5A9E" w:rsidR="00AC72FC" w:rsidRPr="007E7C60" w:rsidRDefault="00AC72FC" w:rsidP="008F50D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 xml:space="preserve">Fill out </w:t>
            </w:r>
            <w:r w:rsidR="00215961" w:rsidRPr="007E7C60">
              <w:rPr>
                <w:rFonts w:ascii="Aptos" w:hAnsi="Aptos" w:cs="Tahoma"/>
                <w:sz w:val="18"/>
                <w:szCs w:val="18"/>
                <w:lang w:val="en-GB"/>
              </w:rPr>
              <w:t xml:space="preserve">an additional annual </w:t>
            </w:r>
            <w:r w:rsidRPr="007E7C60">
              <w:rPr>
                <w:rFonts w:ascii="Aptos" w:hAnsi="Aptos" w:cs="Tahoma"/>
                <w:sz w:val="18"/>
                <w:szCs w:val="18"/>
                <w:lang w:val="en-GB"/>
              </w:rPr>
              <w:t>form for each facility.</w:t>
            </w:r>
          </w:p>
        </w:tc>
      </w:tr>
      <w:tr w:rsidR="00AC72FC" w:rsidRPr="007E7C60" w14:paraId="511E8679" w14:textId="77777777" w:rsidTr="004F4D4B">
        <w:trPr>
          <w:trHeight w:val="24"/>
          <w:jc w:val="center"/>
        </w:trPr>
        <w:tc>
          <w:tcPr>
            <w:tcW w:w="9560" w:type="dxa"/>
            <w:gridSpan w:val="2"/>
            <w:shd w:val="clear" w:color="auto" w:fill="auto"/>
          </w:tcPr>
          <w:p w14:paraId="59D29846"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Any Changes Made Since Previous Calibration &amp; Inspection Date</w:t>
            </w:r>
          </w:p>
          <w:p w14:paraId="7F28890C" w14:textId="207321D7" w:rsidR="00AC72FC" w:rsidRPr="007E7C60" w:rsidRDefault="00AC72FC">
            <w:pPr>
              <w:numPr>
                <w:ilvl w:val="0"/>
                <w:numId w:val="26"/>
              </w:numPr>
              <w:spacing w:before="60" w:after="60"/>
              <w:rPr>
                <w:rFonts w:ascii="Aptos" w:hAnsi="Aptos" w:cs="Tahoma"/>
                <w:b/>
                <w:sz w:val="18"/>
                <w:szCs w:val="18"/>
                <w:lang w:val="en-CA" w:eastAsia="en-US"/>
              </w:rPr>
            </w:pPr>
            <w:r w:rsidRPr="007E7C60">
              <w:rPr>
                <w:rFonts w:ascii="Aptos" w:hAnsi="Aptos" w:cs="Tahoma"/>
                <w:sz w:val="18"/>
                <w:szCs w:val="18"/>
                <w:lang w:val="en-CA" w:eastAsia="en-US"/>
              </w:rPr>
              <w:t xml:space="preserve">If there are any changes made to the PC and/or OPP Device(s)/System(s), the Operating Company shall contact TC Energy to determine if a </w:t>
            </w:r>
            <w:r w:rsidRPr="007E7C60">
              <w:rPr>
                <w:rFonts w:ascii="Aptos" w:hAnsi="Aptos" w:cs="Tahoma"/>
                <w:bCs/>
                <w:i/>
                <w:iCs/>
                <w:sz w:val="18"/>
                <w:szCs w:val="18"/>
                <w:lang w:val="en-CA" w:eastAsia="en-US"/>
              </w:rPr>
              <w:t>TEF-ME-OPPN-G</w:t>
            </w:r>
            <w:r w:rsidR="007E3BD3" w:rsidRPr="007E7C60">
              <w:rPr>
                <w:rFonts w:ascii="Aptos" w:hAnsi="Aptos"/>
                <w:bCs/>
                <w:i/>
                <w:iCs/>
              </w:rPr>
              <w:t xml:space="preserve"> </w:t>
            </w:r>
            <w:r w:rsidR="007E3BD3" w:rsidRPr="007E7C60">
              <w:rPr>
                <w:rFonts w:ascii="Aptos" w:hAnsi="Aptos" w:cs="Tahoma"/>
                <w:bCs/>
                <w:i/>
                <w:iCs/>
                <w:sz w:val="18"/>
                <w:szCs w:val="18"/>
                <w:lang w:eastAsia="en-US"/>
              </w:rPr>
              <w:t xml:space="preserve">Customer </w:t>
            </w:r>
            <w:r w:rsidR="00FB5B13" w:rsidRPr="007E7C60">
              <w:rPr>
                <w:rFonts w:ascii="Aptos" w:hAnsi="Aptos" w:cs="Tahoma"/>
                <w:bCs/>
                <w:i/>
                <w:iCs/>
                <w:sz w:val="18"/>
                <w:szCs w:val="18"/>
                <w:lang w:eastAsia="en-US"/>
              </w:rPr>
              <w:t>OPP</w:t>
            </w:r>
            <w:r w:rsidR="007E3BD3" w:rsidRPr="007E7C60">
              <w:rPr>
                <w:rFonts w:ascii="Aptos" w:hAnsi="Aptos" w:cs="Tahoma"/>
                <w:bCs/>
                <w:i/>
                <w:iCs/>
                <w:sz w:val="18"/>
                <w:szCs w:val="18"/>
                <w:lang w:eastAsia="en-US"/>
              </w:rPr>
              <w:t xml:space="preserve"> System for New and Modifications to Existing Receipt Meter Station – Baseline Form</w:t>
            </w:r>
            <w:r w:rsidRPr="007E7C60">
              <w:rPr>
                <w:rFonts w:ascii="Aptos" w:hAnsi="Aptos" w:cs="Tahoma"/>
                <w:bCs/>
                <w:i/>
                <w:iCs/>
                <w:sz w:val="18"/>
                <w:szCs w:val="18"/>
                <w:lang w:val="en-CA" w:eastAsia="en-US"/>
              </w:rPr>
              <w:t xml:space="preserve"> </w:t>
            </w:r>
            <w:r w:rsidR="00071780" w:rsidRPr="007E7C60">
              <w:rPr>
                <w:rFonts w:ascii="Aptos" w:hAnsi="Aptos" w:cs="Tahoma"/>
                <w:bCs/>
                <w:sz w:val="18"/>
                <w:szCs w:val="18"/>
                <w:lang w:val="en-CA" w:eastAsia="en-US"/>
              </w:rPr>
              <w:t xml:space="preserve">(Item ID </w:t>
            </w:r>
            <w:hyperlink r:id="rId12" w:history="1">
              <w:r w:rsidR="00EE16B2" w:rsidRPr="007E7C60">
                <w:rPr>
                  <w:rStyle w:val="Hyperlink"/>
                  <w:rFonts w:ascii="Aptos" w:hAnsi="Aptos" w:cs="Tahoma"/>
                  <w:sz w:val="18"/>
                  <w:szCs w:val="18"/>
                  <w:lang w:val="en-CA" w:eastAsia="en-US"/>
                </w:rPr>
                <w:t>006587713</w:t>
              </w:r>
            </w:hyperlink>
            <w:r w:rsidR="00071780" w:rsidRPr="007E7C60">
              <w:rPr>
                <w:rFonts w:ascii="Aptos" w:hAnsi="Aptos" w:cs="Tahoma"/>
                <w:bCs/>
                <w:sz w:val="18"/>
                <w:szCs w:val="18"/>
                <w:lang w:val="en-CA" w:eastAsia="en-US"/>
              </w:rPr>
              <w:t>)</w:t>
            </w:r>
            <w:r w:rsidR="00071780" w:rsidRPr="007E7C60">
              <w:rPr>
                <w:rFonts w:ascii="Aptos" w:hAnsi="Aptos" w:cs="Tahoma"/>
                <w:sz w:val="18"/>
                <w:szCs w:val="18"/>
                <w:lang w:val="en-CA" w:eastAsia="en-US"/>
              </w:rPr>
              <w:t xml:space="preserve"> </w:t>
            </w:r>
            <w:r w:rsidRPr="007E7C60">
              <w:rPr>
                <w:rFonts w:ascii="Aptos" w:hAnsi="Aptos" w:cs="Tahoma"/>
                <w:sz w:val="18"/>
                <w:szCs w:val="18"/>
                <w:lang w:val="en-CA" w:eastAsia="en-US"/>
              </w:rPr>
              <w:t>is required.</w:t>
            </w:r>
          </w:p>
        </w:tc>
      </w:tr>
      <w:tr w:rsidR="00AC72FC" w:rsidRPr="007E7C60" w14:paraId="14F0A089" w14:textId="77777777" w:rsidTr="004F4D4B">
        <w:trPr>
          <w:trHeight w:val="24"/>
          <w:jc w:val="center"/>
        </w:trPr>
        <w:tc>
          <w:tcPr>
            <w:tcW w:w="9560" w:type="dxa"/>
            <w:gridSpan w:val="2"/>
            <w:shd w:val="clear" w:color="auto" w:fill="auto"/>
          </w:tcPr>
          <w:p w14:paraId="1B19A634" w14:textId="09A4B46D"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 xml:space="preserve">Previous </w:t>
            </w:r>
            <w:r w:rsidR="00D902B7" w:rsidRPr="007E7C60">
              <w:rPr>
                <w:rFonts w:ascii="Aptos" w:hAnsi="Aptos" w:cs="Tahoma"/>
                <w:b/>
                <w:sz w:val="18"/>
                <w:szCs w:val="18"/>
                <w:lang w:val="en-CA" w:eastAsia="en-US"/>
              </w:rPr>
              <w:t>PSV</w:t>
            </w:r>
            <w:r w:rsidR="003443DF" w:rsidRPr="007E7C60">
              <w:rPr>
                <w:rFonts w:ascii="Aptos" w:hAnsi="Aptos" w:cs="Tahoma"/>
                <w:b/>
                <w:sz w:val="18"/>
                <w:szCs w:val="18"/>
                <w:lang w:val="en-CA" w:eastAsia="en-US"/>
              </w:rPr>
              <w:t>/PRV</w:t>
            </w:r>
            <w:r w:rsidR="00D902B7" w:rsidRPr="007E7C60">
              <w:rPr>
                <w:rFonts w:ascii="Aptos" w:hAnsi="Aptos" w:cs="Tahoma"/>
                <w:b/>
                <w:sz w:val="18"/>
                <w:szCs w:val="18"/>
                <w:lang w:val="en-CA" w:eastAsia="en-US"/>
              </w:rPr>
              <w:t xml:space="preserve"> </w:t>
            </w:r>
            <w:r w:rsidRPr="007E7C60">
              <w:rPr>
                <w:rFonts w:ascii="Aptos" w:hAnsi="Aptos" w:cs="Tahoma"/>
                <w:b/>
                <w:sz w:val="18"/>
                <w:szCs w:val="18"/>
                <w:lang w:val="en-CA" w:eastAsia="en-US"/>
              </w:rPr>
              <w:t>Calibration and Inspection Date</w:t>
            </w:r>
          </w:p>
          <w:p w14:paraId="4F29E2DA" w14:textId="02A89146" w:rsidR="00AC72FC" w:rsidRPr="007E7C60" w:rsidRDefault="00D902B7" w:rsidP="008F50DC">
            <w:pPr>
              <w:numPr>
                <w:ilvl w:val="0"/>
                <w:numId w:val="14"/>
              </w:numPr>
              <w:spacing w:before="60" w:after="60"/>
              <w:rPr>
                <w:rFonts w:ascii="Aptos" w:hAnsi="Aptos"/>
                <w:sz w:val="20"/>
                <w:szCs w:val="16"/>
                <w:lang w:val="en-GB"/>
              </w:rPr>
            </w:pPr>
            <w:r w:rsidRPr="007E7C60">
              <w:rPr>
                <w:rFonts w:ascii="Aptos" w:hAnsi="Aptos" w:cs="Tahoma"/>
                <w:sz w:val="18"/>
                <w:szCs w:val="14"/>
                <w:lang w:val="en-GB"/>
              </w:rPr>
              <w:t>PSV</w:t>
            </w:r>
            <w:r w:rsidR="003443DF" w:rsidRPr="007E7C60">
              <w:rPr>
                <w:rFonts w:ascii="Aptos" w:hAnsi="Aptos" w:cs="Tahoma"/>
                <w:sz w:val="18"/>
                <w:szCs w:val="14"/>
                <w:lang w:val="en-GB"/>
              </w:rPr>
              <w:t>/PRV</w:t>
            </w:r>
            <w:r w:rsidRPr="007E7C60">
              <w:rPr>
                <w:rFonts w:ascii="Aptos" w:hAnsi="Aptos" w:cs="Tahoma"/>
                <w:sz w:val="18"/>
                <w:szCs w:val="14"/>
                <w:lang w:val="en-GB"/>
              </w:rPr>
              <w:t xml:space="preserve"> devices do not require inspection and testing annually, but testing interval must be followed as stated in the</w:t>
            </w:r>
            <w:r w:rsidR="00F51258" w:rsidRPr="007E7C60">
              <w:rPr>
                <w:rFonts w:ascii="Aptos" w:hAnsi="Aptos" w:cs="Tahoma"/>
                <w:sz w:val="18"/>
                <w:szCs w:val="14"/>
                <w:lang w:val="en-GB"/>
              </w:rPr>
              <w:t xml:space="preserve"> submitted</w:t>
            </w:r>
            <w:r w:rsidRPr="007E7C60">
              <w:rPr>
                <w:rFonts w:ascii="Aptos" w:hAnsi="Aptos" w:cs="Tahoma"/>
                <w:sz w:val="18"/>
                <w:szCs w:val="14"/>
                <w:lang w:val="en-GB"/>
              </w:rPr>
              <w:t xml:space="preserve"> </w:t>
            </w:r>
            <w:r w:rsidRPr="007E7C60">
              <w:rPr>
                <w:rFonts w:ascii="Aptos" w:hAnsi="Aptos" w:cs="Tahoma"/>
                <w:i/>
                <w:iCs/>
                <w:sz w:val="18"/>
                <w:szCs w:val="14"/>
                <w:lang w:val="en-GB"/>
              </w:rPr>
              <w:t xml:space="preserve">TEF-ME-OPPN-G </w:t>
            </w:r>
            <w:r w:rsidR="007E3BD3" w:rsidRPr="007E7C60">
              <w:rPr>
                <w:rFonts w:ascii="Aptos" w:hAnsi="Aptos" w:cs="Tahoma"/>
                <w:i/>
                <w:iCs/>
                <w:sz w:val="18"/>
                <w:szCs w:val="18"/>
                <w:lang w:eastAsia="en-US"/>
              </w:rPr>
              <w:t xml:space="preserve">Customer </w:t>
            </w:r>
            <w:r w:rsidR="00FB5B13" w:rsidRPr="007E7C60">
              <w:rPr>
                <w:rFonts w:ascii="Aptos" w:hAnsi="Aptos" w:cs="Tahoma"/>
                <w:i/>
                <w:iCs/>
                <w:sz w:val="18"/>
                <w:szCs w:val="18"/>
                <w:lang w:eastAsia="en-US"/>
              </w:rPr>
              <w:t>OPP</w:t>
            </w:r>
            <w:r w:rsidR="007E3BD3" w:rsidRPr="007E7C60">
              <w:rPr>
                <w:rFonts w:ascii="Aptos" w:hAnsi="Aptos" w:cs="Tahoma"/>
                <w:i/>
                <w:iCs/>
                <w:sz w:val="18"/>
                <w:szCs w:val="18"/>
                <w:lang w:eastAsia="en-US"/>
              </w:rPr>
              <w:t xml:space="preserve"> System for New and Modifications to Existing Receipt Meter Station – Baseline Form</w:t>
            </w:r>
            <w:r w:rsidR="007E3BD3" w:rsidRPr="007E7C60">
              <w:rPr>
                <w:rFonts w:ascii="Aptos" w:hAnsi="Aptos" w:cs="Tahoma"/>
                <w:sz w:val="18"/>
                <w:szCs w:val="18"/>
                <w:lang w:val="en-CA" w:eastAsia="en-US"/>
              </w:rPr>
              <w:t xml:space="preserve"> </w:t>
            </w:r>
            <w:r w:rsidR="00FE30FF" w:rsidRPr="007E7C60">
              <w:rPr>
                <w:rFonts w:ascii="Aptos" w:hAnsi="Aptos" w:cs="Tahoma"/>
                <w:sz w:val="18"/>
                <w:szCs w:val="18"/>
                <w:lang w:val="en-CA" w:eastAsia="en-US"/>
              </w:rPr>
              <w:t xml:space="preserve">(Item ID </w:t>
            </w:r>
            <w:hyperlink r:id="rId13" w:history="1">
              <w:r w:rsidR="00EE16B2" w:rsidRPr="007E7C60">
                <w:rPr>
                  <w:rStyle w:val="Hyperlink"/>
                  <w:rFonts w:ascii="Aptos" w:hAnsi="Aptos" w:cs="Tahoma"/>
                  <w:sz w:val="18"/>
                  <w:szCs w:val="18"/>
                  <w:lang w:val="en-CA" w:eastAsia="en-US"/>
                </w:rPr>
                <w:t>006587713</w:t>
              </w:r>
            </w:hyperlink>
            <w:r w:rsidR="00FE30FF" w:rsidRPr="007E7C60">
              <w:rPr>
                <w:rFonts w:ascii="Aptos" w:hAnsi="Aptos" w:cs="Tahoma"/>
                <w:sz w:val="18"/>
                <w:szCs w:val="18"/>
                <w:lang w:val="en-CA" w:eastAsia="en-US"/>
              </w:rPr>
              <w:t>)</w:t>
            </w:r>
            <w:r w:rsidRPr="007E7C60">
              <w:rPr>
                <w:rFonts w:ascii="Aptos" w:hAnsi="Aptos" w:cs="Tahoma"/>
                <w:sz w:val="18"/>
                <w:szCs w:val="14"/>
                <w:lang w:val="en-GB"/>
              </w:rPr>
              <w:t xml:space="preserve"> and within </w:t>
            </w:r>
            <w:r w:rsidR="00205F36" w:rsidRPr="007E7C60">
              <w:rPr>
                <w:rFonts w:ascii="Aptos" w:hAnsi="Aptos" w:cs="Tahoma"/>
                <w:sz w:val="18"/>
                <w:szCs w:val="14"/>
                <w:lang w:val="en-GB"/>
              </w:rPr>
              <w:t>federal and provincial</w:t>
            </w:r>
            <w:r w:rsidRPr="007E7C60">
              <w:rPr>
                <w:rFonts w:ascii="Aptos" w:hAnsi="Aptos" w:cs="Tahoma"/>
                <w:sz w:val="18"/>
                <w:szCs w:val="14"/>
                <w:lang w:val="en-GB"/>
              </w:rPr>
              <w:t xml:space="preserve"> regulatory standards, typically 5 years.</w:t>
            </w:r>
          </w:p>
        </w:tc>
      </w:tr>
      <w:tr w:rsidR="00AC72FC" w:rsidRPr="007E7C60" w14:paraId="7D80A2E7" w14:textId="77777777" w:rsidTr="004F4D4B">
        <w:trPr>
          <w:trHeight w:val="24"/>
          <w:jc w:val="center"/>
        </w:trPr>
        <w:tc>
          <w:tcPr>
            <w:tcW w:w="275" w:type="dxa"/>
            <w:shd w:val="clear" w:color="auto" w:fill="F2F2F2" w:themeFill="background1" w:themeFillShade="F2"/>
            <w:vAlign w:val="center"/>
          </w:tcPr>
          <w:p w14:paraId="6E4B6B5A"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B</w:t>
            </w:r>
          </w:p>
        </w:tc>
        <w:tc>
          <w:tcPr>
            <w:tcW w:w="9285" w:type="dxa"/>
            <w:shd w:val="clear" w:color="auto" w:fill="F2F2F2" w:themeFill="background1" w:themeFillShade="F2"/>
          </w:tcPr>
          <w:p w14:paraId="5E6255C1"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CALIBRATION</w:t>
            </w:r>
          </w:p>
        </w:tc>
      </w:tr>
      <w:tr w:rsidR="00AC72FC" w:rsidRPr="007E7C60" w14:paraId="10FC1DF6" w14:textId="77777777" w:rsidTr="008F50DC">
        <w:trPr>
          <w:trHeight w:val="683"/>
          <w:jc w:val="center"/>
        </w:trPr>
        <w:tc>
          <w:tcPr>
            <w:tcW w:w="9560" w:type="dxa"/>
            <w:gridSpan w:val="2"/>
            <w:shd w:val="clear" w:color="auto" w:fill="auto"/>
          </w:tcPr>
          <w:p w14:paraId="6C4B705B" w14:textId="1C1570A2" w:rsidR="00AC72FC" w:rsidRPr="007E7C60" w:rsidRDefault="00AC72FC">
            <w:pPr>
              <w:spacing w:before="60" w:after="60"/>
              <w:rPr>
                <w:rFonts w:ascii="Aptos" w:hAnsi="Aptos" w:cs="Tahoma"/>
                <w:sz w:val="18"/>
                <w:szCs w:val="18"/>
                <w:lang w:val="en-CA" w:eastAsia="en-US"/>
              </w:rPr>
            </w:pPr>
            <w:r w:rsidRPr="007E7C60">
              <w:rPr>
                <w:rFonts w:ascii="Aptos" w:hAnsi="Aptos" w:cs="Tahoma"/>
                <w:b/>
                <w:sz w:val="18"/>
                <w:szCs w:val="18"/>
                <w:lang w:val="en-CA" w:eastAsia="en-US"/>
              </w:rPr>
              <w:t>Pressure Control and Overpressure Protection Devices/Systems</w:t>
            </w:r>
          </w:p>
          <w:p w14:paraId="2522336B" w14:textId="77777777" w:rsidR="00AC72FC" w:rsidRPr="007E7C60" w:rsidRDefault="00AC72FC">
            <w:pPr>
              <w:spacing w:before="60" w:after="60"/>
              <w:rPr>
                <w:rFonts w:ascii="Aptos" w:hAnsi="Aptos" w:cs="Tahoma"/>
                <w:sz w:val="18"/>
                <w:szCs w:val="18"/>
                <w:lang w:val="en-CA" w:eastAsia="en-US"/>
              </w:rPr>
            </w:pPr>
            <w:r w:rsidRPr="007E7C60">
              <w:rPr>
                <w:rFonts w:ascii="Aptos" w:hAnsi="Aptos" w:cs="Tahoma"/>
                <w:sz w:val="18"/>
                <w:szCs w:val="18"/>
                <w:lang w:val="en-CA" w:eastAsia="en-US"/>
              </w:rPr>
              <w:t>Review the previous year’s OPP submission for the facility in question and enter the requested information into the appropriate fields on the form for PC and OPP devices/systems.</w:t>
            </w:r>
          </w:p>
          <w:p w14:paraId="2C1B5A20" w14:textId="77777777"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This section of the form</w:t>
            </w:r>
            <w:r w:rsidRPr="007E7C60">
              <w:rPr>
                <w:rFonts w:ascii="Aptos" w:hAnsi="Aptos" w:cs="Tahoma"/>
                <w:b/>
                <w:sz w:val="18"/>
                <w:szCs w:val="18"/>
                <w:lang w:val="en-GB"/>
              </w:rPr>
              <w:t xml:space="preserve"> must</w:t>
            </w:r>
            <w:r w:rsidRPr="007E7C60">
              <w:rPr>
                <w:rFonts w:ascii="Aptos" w:hAnsi="Aptos" w:cs="Tahoma"/>
                <w:sz w:val="18"/>
                <w:szCs w:val="18"/>
                <w:lang w:val="en-GB"/>
              </w:rPr>
              <w:t xml:space="preserve"> be filled out in full and as represented in the attached documentation by the calibration technician or a representative of the Operating Company.</w:t>
            </w:r>
          </w:p>
          <w:p w14:paraId="305D57B1" w14:textId="39ACB903"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 xml:space="preserve">If the facility has multiple PC and/or OPP devices/systems, and if the space provided on this form is insufficient, please attach additional copies of </w:t>
            </w:r>
            <w:r w:rsidR="000E6DC6" w:rsidRPr="007E7C60">
              <w:rPr>
                <w:rFonts w:ascii="Aptos" w:hAnsi="Aptos" w:cs="Tahoma"/>
                <w:sz w:val="18"/>
                <w:szCs w:val="18"/>
                <w:lang w:val="en-GB"/>
              </w:rPr>
              <w:t>this</w:t>
            </w:r>
            <w:r w:rsidRPr="007E7C60">
              <w:rPr>
                <w:rFonts w:ascii="Aptos" w:hAnsi="Aptos" w:cs="Tahoma"/>
                <w:sz w:val="18"/>
                <w:szCs w:val="18"/>
                <w:lang w:val="en-GB"/>
              </w:rPr>
              <w:t xml:space="preserve"> form with the requested information for all additional device(s)/system(s). </w:t>
            </w:r>
          </w:p>
          <w:p w14:paraId="1BD1CCD6" w14:textId="2811C0BD" w:rsidR="00D902B7" w:rsidRPr="007E7C60" w:rsidRDefault="00D902B7" w:rsidP="00D902B7">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 xml:space="preserve">Inspection of </w:t>
            </w:r>
            <w:r w:rsidR="0078347D" w:rsidRPr="007E7C60">
              <w:rPr>
                <w:rFonts w:ascii="Aptos" w:hAnsi="Aptos" w:cs="Tahoma"/>
                <w:sz w:val="18"/>
                <w:szCs w:val="18"/>
                <w:lang w:val="en-GB"/>
              </w:rPr>
              <w:t xml:space="preserve">Pressure-Control and Pressure-Limiting devices/systems </w:t>
            </w:r>
            <w:r w:rsidRPr="007E7C60">
              <w:rPr>
                <w:rFonts w:ascii="Aptos" w:hAnsi="Aptos" w:cs="Tahoma"/>
                <w:b/>
                <w:bCs/>
                <w:sz w:val="18"/>
                <w:szCs w:val="18"/>
                <w:lang w:val="en-GB"/>
              </w:rPr>
              <w:t>must</w:t>
            </w:r>
            <w:r w:rsidRPr="007E7C60">
              <w:rPr>
                <w:rFonts w:ascii="Aptos" w:hAnsi="Aptos" w:cs="Tahoma"/>
                <w:sz w:val="18"/>
                <w:szCs w:val="18"/>
                <w:lang w:val="en-GB"/>
              </w:rPr>
              <w:t xml:space="preserve"> occur at least once per calendar year, with a maximum interval of 18 months between such inspections to determine that they are properly installed and protected from dirt and other conditions that might prevent proper operation as outlined in CSA Z662-23.</w:t>
            </w:r>
          </w:p>
          <w:p w14:paraId="10684005" w14:textId="5AABDF45" w:rsidR="00D902B7" w:rsidRPr="007E7C60" w:rsidRDefault="00D902B7" w:rsidP="00D902B7">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Per CSA Z662-23, pressure-relieving devices/systems may be inspected/tested/assessed at intervals determined by Operating Company.</w:t>
            </w:r>
          </w:p>
          <w:p w14:paraId="07F9E185" w14:textId="5163E9A0"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 xml:space="preserve">If PSVs/PRVs are used as OPP devices/systems, please attach the PSV/PRV calibration records to </w:t>
            </w:r>
            <w:r w:rsidR="000E6DC6" w:rsidRPr="007E7C60">
              <w:rPr>
                <w:rFonts w:ascii="Aptos" w:hAnsi="Aptos" w:cs="Tahoma"/>
                <w:sz w:val="18"/>
                <w:szCs w:val="18"/>
                <w:lang w:val="en-GB"/>
              </w:rPr>
              <w:t>this</w:t>
            </w:r>
            <w:r w:rsidRPr="007E7C60">
              <w:rPr>
                <w:rFonts w:ascii="Aptos" w:hAnsi="Aptos" w:cs="Tahoma"/>
                <w:sz w:val="18"/>
                <w:szCs w:val="18"/>
                <w:lang w:val="en-GB"/>
              </w:rPr>
              <w:t xml:space="preserve"> form</w:t>
            </w:r>
            <w:r w:rsidR="000E6DC6" w:rsidRPr="007E7C60">
              <w:rPr>
                <w:rFonts w:ascii="Aptos" w:hAnsi="Aptos" w:cs="Tahoma"/>
                <w:sz w:val="18"/>
                <w:szCs w:val="18"/>
                <w:lang w:val="en-GB"/>
              </w:rPr>
              <w:t xml:space="preserve"> </w:t>
            </w:r>
            <w:r w:rsidRPr="007E7C60">
              <w:rPr>
                <w:rFonts w:ascii="Aptos" w:hAnsi="Aptos" w:cs="Tahoma"/>
                <w:sz w:val="18"/>
                <w:szCs w:val="18"/>
                <w:lang w:val="en-GB"/>
              </w:rPr>
              <w:t xml:space="preserve">and complete the relevant fields (discussed </w:t>
            </w:r>
            <w:r w:rsidR="00000064" w:rsidRPr="007E7C60">
              <w:rPr>
                <w:rFonts w:ascii="Aptos" w:hAnsi="Aptos" w:cs="Tahoma"/>
                <w:sz w:val="18"/>
                <w:szCs w:val="18"/>
                <w:lang w:val="en-GB"/>
              </w:rPr>
              <w:t>above</w:t>
            </w:r>
            <w:r w:rsidRPr="007E7C60">
              <w:rPr>
                <w:rFonts w:ascii="Aptos" w:hAnsi="Aptos" w:cs="Tahoma"/>
                <w:sz w:val="18"/>
                <w:szCs w:val="18"/>
                <w:lang w:val="en-GB"/>
              </w:rPr>
              <w:t>) in</w:t>
            </w:r>
            <w:r w:rsidR="00000064" w:rsidRPr="007E7C60">
              <w:rPr>
                <w:rFonts w:ascii="Aptos" w:hAnsi="Aptos" w:cs="Tahoma"/>
                <w:sz w:val="18"/>
                <w:szCs w:val="18"/>
                <w:lang w:val="en-GB"/>
              </w:rPr>
              <w:t xml:space="preserve"> S</w:t>
            </w:r>
            <w:r w:rsidRPr="007E7C60">
              <w:rPr>
                <w:rFonts w:ascii="Aptos" w:hAnsi="Aptos" w:cs="Tahoma"/>
                <w:sz w:val="18"/>
                <w:szCs w:val="18"/>
                <w:lang w:val="en-GB"/>
              </w:rPr>
              <w:t>ection</w:t>
            </w:r>
            <w:r w:rsidR="00000064" w:rsidRPr="007E7C60">
              <w:rPr>
                <w:rFonts w:ascii="Aptos" w:hAnsi="Aptos" w:cs="Tahoma"/>
                <w:sz w:val="18"/>
                <w:szCs w:val="18"/>
                <w:lang w:val="en-GB"/>
              </w:rPr>
              <w:t xml:space="preserve"> A</w:t>
            </w:r>
            <w:r w:rsidRPr="007E7C60">
              <w:rPr>
                <w:rFonts w:ascii="Aptos" w:hAnsi="Aptos" w:cs="Tahoma"/>
                <w:sz w:val="18"/>
                <w:szCs w:val="18"/>
                <w:lang w:val="en-GB"/>
              </w:rPr>
              <w:t>.</w:t>
            </w:r>
          </w:p>
          <w:p w14:paraId="694ED988" w14:textId="7360CD7A" w:rsidR="00914E1A" w:rsidRPr="007E7C60" w:rsidRDefault="00AC72FC">
            <w:pPr>
              <w:spacing w:before="60" w:after="60"/>
              <w:rPr>
                <w:rFonts w:ascii="Aptos" w:hAnsi="Aptos"/>
                <w:sz w:val="18"/>
                <w:szCs w:val="18"/>
                <w:lang w:val="en-GB"/>
              </w:rPr>
            </w:pPr>
            <w:r w:rsidRPr="007E7C60">
              <w:rPr>
                <w:rFonts w:ascii="Aptos" w:hAnsi="Aptos" w:cs="Tahoma"/>
                <w:b/>
                <w:sz w:val="18"/>
                <w:szCs w:val="18"/>
                <w:lang w:val="en-GB"/>
              </w:rPr>
              <w:t>Note:</w:t>
            </w:r>
            <w:r w:rsidRPr="007E7C60">
              <w:rPr>
                <w:rFonts w:ascii="Aptos" w:hAnsi="Aptos" w:cs="Tahoma"/>
                <w:sz w:val="18"/>
                <w:szCs w:val="18"/>
                <w:lang w:val="en-GB"/>
              </w:rPr>
              <w:t xml:space="preserve"> If existing PC and/or OPP devices/systems are replaced with new PC and/or OPP devices/systems please fill out and submit the </w:t>
            </w:r>
            <w:r w:rsidRPr="007E7C60">
              <w:rPr>
                <w:rFonts w:ascii="Aptos" w:hAnsi="Aptos" w:cs="Tahoma"/>
                <w:i/>
                <w:iCs/>
                <w:sz w:val="18"/>
                <w:szCs w:val="18"/>
                <w:lang w:val="en-GB"/>
              </w:rPr>
              <w:t>TEF-ME-OPPN-G</w:t>
            </w:r>
            <w:r w:rsidR="007E3BD3" w:rsidRPr="007E7C60">
              <w:rPr>
                <w:rFonts w:ascii="Aptos" w:hAnsi="Aptos" w:cs="Tahoma"/>
                <w:i/>
                <w:iCs/>
                <w:sz w:val="18"/>
                <w:szCs w:val="18"/>
                <w:lang w:val="en-GB"/>
              </w:rPr>
              <w:t xml:space="preserve"> </w:t>
            </w:r>
            <w:r w:rsidR="007E3BD3" w:rsidRPr="007E7C60">
              <w:rPr>
                <w:rFonts w:ascii="Aptos" w:hAnsi="Aptos" w:cs="Tahoma"/>
                <w:i/>
                <w:iCs/>
                <w:sz w:val="18"/>
                <w:szCs w:val="18"/>
                <w:lang w:eastAsia="en-US"/>
              </w:rPr>
              <w:t xml:space="preserve">Customer </w:t>
            </w:r>
            <w:r w:rsidR="00FB5B13" w:rsidRPr="007E7C60">
              <w:rPr>
                <w:rFonts w:ascii="Aptos" w:hAnsi="Aptos" w:cs="Tahoma"/>
                <w:i/>
                <w:iCs/>
                <w:sz w:val="18"/>
                <w:szCs w:val="18"/>
                <w:lang w:eastAsia="en-US"/>
              </w:rPr>
              <w:t>OPP</w:t>
            </w:r>
            <w:r w:rsidR="007E3BD3" w:rsidRPr="007E7C60">
              <w:rPr>
                <w:rFonts w:ascii="Aptos" w:hAnsi="Aptos" w:cs="Tahoma"/>
                <w:i/>
                <w:iCs/>
                <w:sz w:val="18"/>
                <w:szCs w:val="18"/>
                <w:lang w:eastAsia="en-US"/>
              </w:rPr>
              <w:t xml:space="preserve"> System for New and Modifications to Existing Receipt Meter Station – Baseline Form</w:t>
            </w:r>
            <w:r w:rsidR="007E3BD3" w:rsidRPr="007E7C60">
              <w:rPr>
                <w:rFonts w:ascii="Aptos" w:hAnsi="Aptos" w:cs="Tahoma"/>
                <w:sz w:val="18"/>
                <w:szCs w:val="18"/>
                <w:lang w:eastAsia="en-US"/>
              </w:rPr>
              <w:t xml:space="preserve"> (Item ID </w:t>
            </w:r>
            <w:hyperlink r:id="rId14" w:history="1">
              <w:r w:rsidR="00EE16B2" w:rsidRPr="007E7C60">
                <w:rPr>
                  <w:rStyle w:val="Hyperlink"/>
                  <w:rFonts w:ascii="Aptos" w:hAnsi="Aptos" w:cs="Tahoma"/>
                  <w:sz w:val="18"/>
                  <w:szCs w:val="18"/>
                  <w:lang w:val="en-CA" w:eastAsia="en-US"/>
                </w:rPr>
                <w:t>006587713</w:t>
              </w:r>
            </w:hyperlink>
            <w:r w:rsidR="007E3BD3" w:rsidRPr="007E7C60">
              <w:rPr>
                <w:rFonts w:ascii="Aptos" w:hAnsi="Aptos" w:cs="Tahoma"/>
                <w:sz w:val="18"/>
                <w:szCs w:val="18"/>
                <w:lang w:eastAsia="en-US"/>
              </w:rPr>
              <w:t>)</w:t>
            </w:r>
            <w:r w:rsidRPr="007E7C60">
              <w:rPr>
                <w:rFonts w:ascii="Aptos" w:hAnsi="Aptos" w:cs="Tahoma"/>
                <w:sz w:val="18"/>
                <w:szCs w:val="18"/>
                <w:lang w:val="en-GB"/>
              </w:rPr>
              <w:t>.</w:t>
            </w:r>
          </w:p>
        </w:tc>
      </w:tr>
      <w:tr w:rsidR="00AC72FC" w:rsidRPr="007E7C60" w14:paraId="307A948E" w14:textId="77777777" w:rsidTr="004F4D4B">
        <w:trPr>
          <w:trHeight w:val="24"/>
          <w:jc w:val="center"/>
        </w:trPr>
        <w:tc>
          <w:tcPr>
            <w:tcW w:w="9560" w:type="dxa"/>
            <w:gridSpan w:val="2"/>
            <w:shd w:val="clear" w:color="auto" w:fill="auto"/>
          </w:tcPr>
          <w:p w14:paraId="33161AE5"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lastRenderedPageBreak/>
              <w:t>Sensing Device/ Shutdown Device</w:t>
            </w:r>
          </w:p>
          <w:p w14:paraId="72128354" w14:textId="77777777" w:rsidR="00AC72FC" w:rsidRPr="007E7C60" w:rsidRDefault="00AC72FC">
            <w:pPr>
              <w:spacing w:before="60" w:after="60"/>
              <w:rPr>
                <w:rFonts w:ascii="Aptos" w:hAnsi="Aptos" w:cs="Tahoma"/>
                <w:sz w:val="18"/>
                <w:szCs w:val="18"/>
                <w:lang w:val="en-CA" w:eastAsia="en-US"/>
              </w:rPr>
            </w:pPr>
            <w:r w:rsidRPr="007E7C60">
              <w:rPr>
                <w:rFonts w:ascii="Aptos" w:hAnsi="Aptos" w:cs="Tahoma"/>
                <w:sz w:val="18"/>
                <w:szCs w:val="18"/>
                <w:lang w:val="en-CA" w:eastAsia="en-US"/>
              </w:rPr>
              <w:t xml:space="preserve">Engineering tags and description of transmitters/pilots of PC and OPP devices/systems are required. </w:t>
            </w:r>
          </w:p>
          <w:p w14:paraId="4B4519F0" w14:textId="77777777"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For PSVs/PRVs, which operate pneumatically without a sensing device, enter “Not Applicable” in the Sensing Device section.</w:t>
            </w:r>
          </w:p>
          <w:p w14:paraId="3500DFBC" w14:textId="3E861388" w:rsidR="00AC72FC" w:rsidRPr="007E7C60" w:rsidRDefault="00AC72FC">
            <w:pPr>
              <w:numPr>
                <w:ilvl w:val="0"/>
                <w:numId w:val="14"/>
              </w:numPr>
              <w:spacing w:before="60" w:after="60"/>
              <w:rPr>
                <w:rFonts w:ascii="Aptos" w:hAnsi="Aptos"/>
                <w:sz w:val="20"/>
                <w:szCs w:val="16"/>
                <w:lang w:val="en-GB"/>
              </w:rPr>
            </w:pPr>
            <w:r w:rsidRPr="007E7C60">
              <w:rPr>
                <w:rFonts w:ascii="Aptos" w:hAnsi="Aptos" w:cs="Tahoma"/>
                <w:sz w:val="18"/>
                <w:szCs w:val="18"/>
                <w:lang w:val="en-GB"/>
              </w:rPr>
              <w:t xml:space="preserve">The engineering tags of sensing devices </w:t>
            </w:r>
            <w:r w:rsidRPr="007E7C60">
              <w:rPr>
                <w:rFonts w:ascii="Aptos" w:hAnsi="Aptos" w:cs="Tahoma"/>
                <w:b/>
                <w:sz w:val="18"/>
                <w:szCs w:val="18"/>
                <w:lang w:val="en-GB"/>
              </w:rPr>
              <w:t>must</w:t>
            </w:r>
            <w:r w:rsidRPr="007E7C60">
              <w:rPr>
                <w:rFonts w:ascii="Aptos" w:hAnsi="Aptos" w:cs="Tahoma"/>
                <w:sz w:val="18"/>
                <w:szCs w:val="18"/>
                <w:lang w:val="en-GB"/>
              </w:rPr>
              <w:t xml:space="preserve"> match the previous transmitters/pilots from the </w:t>
            </w:r>
            <w:r w:rsidR="00F51258" w:rsidRPr="007E7C60">
              <w:rPr>
                <w:rFonts w:ascii="Aptos" w:hAnsi="Aptos" w:cs="Tahoma"/>
                <w:sz w:val="18"/>
                <w:szCs w:val="18"/>
                <w:lang w:val="en-GB"/>
              </w:rPr>
              <w:t xml:space="preserve">most recent </w:t>
            </w:r>
            <w:r w:rsidR="00F56399" w:rsidRPr="007E7C60">
              <w:rPr>
                <w:rFonts w:ascii="Aptos" w:hAnsi="Aptos" w:cs="Tahoma"/>
                <w:i/>
                <w:iCs/>
                <w:sz w:val="18"/>
                <w:szCs w:val="18"/>
                <w:lang w:val="en-GB"/>
              </w:rPr>
              <w:t>TEF-ME-OPPN-G</w:t>
            </w:r>
            <w:r w:rsidR="007E3BD3" w:rsidRPr="007E7C60">
              <w:rPr>
                <w:rFonts w:ascii="Aptos" w:hAnsi="Aptos" w:cs="Tahoma"/>
                <w:i/>
                <w:iCs/>
                <w:sz w:val="18"/>
                <w:szCs w:val="18"/>
                <w:lang w:val="en-GB"/>
              </w:rPr>
              <w:t xml:space="preserve"> </w:t>
            </w:r>
            <w:r w:rsidR="007E3BD3" w:rsidRPr="007E7C60">
              <w:rPr>
                <w:rFonts w:ascii="Aptos" w:hAnsi="Aptos" w:cs="Tahoma"/>
                <w:i/>
                <w:iCs/>
                <w:sz w:val="18"/>
                <w:szCs w:val="18"/>
                <w:lang w:eastAsia="en-US"/>
              </w:rPr>
              <w:t xml:space="preserve">Customer </w:t>
            </w:r>
            <w:r w:rsidR="00F51258" w:rsidRPr="007E7C60">
              <w:rPr>
                <w:rFonts w:ascii="Aptos" w:hAnsi="Aptos" w:cs="Tahoma"/>
                <w:i/>
                <w:iCs/>
                <w:sz w:val="18"/>
                <w:szCs w:val="18"/>
                <w:lang w:eastAsia="en-US"/>
              </w:rPr>
              <w:t>OPP</w:t>
            </w:r>
            <w:r w:rsidR="007E3BD3" w:rsidRPr="007E7C60">
              <w:rPr>
                <w:rFonts w:ascii="Aptos" w:hAnsi="Aptos" w:cs="Tahoma"/>
                <w:i/>
                <w:iCs/>
                <w:sz w:val="18"/>
                <w:szCs w:val="18"/>
                <w:lang w:eastAsia="en-US"/>
              </w:rPr>
              <w:t xml:space="preserve"> System for New and Modifications to Existing Receipt Meter Station – Baseline Form</w:t>
            </w:r>
            <w:r w:rsidR="007E3BD3" w:rsidRPr="007E7C60">
              <w:rPr>
                <w:rFonts w:ascii="Aptos" w:hAnsi="Aptos" w:cs="Tahoma"/>
                <w:sz w:val="18"/>
                <w:szCs w:val="18"/>
                <w:lang w:eastAsia="en-US"/>
              </w:rPr>
              <w:t xml:space="preserve"> (Item ID </w:t>
            </w:r>
            <w:hyperlink r:id="rId15" w:history="1">
              <w:r w:rsidR="00EE16B2" w:rsidRPr="007E7C60">
                <w:rPr>
                  <w:rStyle w:val="Hyperlink"/>
                  <w:rFonts w:ascii="Aptos" w:hAnsi="Aptos" w:cs="Tahoma"/>
                  <w:sz w:val="18"/>
                  <w:szCs w:val="18"/>
                  <w:lang w:val="en-CA" w:eastAsia="en-US"/>
                </w:rPr>
                <w:t>006587713</w:t>
              </w:r>
            </w:hyperlink>
            <w:r w:rsidR="007E3BD3" w:rsidRPr="007E7C60">
              <w:rPr>
                <w:rFonts w:ascii="Aptos" w:hAnsi="Aptos" w:cs="Tahoma"/>
                <w:sz w:val="18"/>
                <w:szCs w:val="18"/>
                <w:lang w:eastAsia="en-US"/>
              </w:rPr>
              <w:t>)</w:t>
            </w:r>
            <w:r w:rsidR="00F56399" w:rsidRPr="007E7C60">
              <w:rPr>
                <w:rFonts w:ascii="Aptos" w:hAnsi="Aptos" w:cs="Tahoma"/>
                <w:sz w:val="18"/>
                <w:szCs w:val="18"/>
                <w:lang w:val="en-GB"/>
              </w:rPr>
              <w:t xml:space="preserve"> </w:t>
            </w:r>
            <w:r w:rsidRPr="007E7C60">
              <w:rPr>
                <w:rFonts w:ascii="Aptos" w:hAnsi="Aptos" w:cs="Tahoma"/>
                <w:sz w:val="18"/>
                <w:szCs w:val="18"/>
                <w:lang w:val="en-GB"/>
              </w:rPr>
              <w:t xml:space="preserve">submission. </w:t>
            </w:r>
          </w:p>
          <w:p w14:paraId="7D93F713" w14:textId="4CF9A68E" w:rsidR="00AC72FC" w:rsidRPr="007E7C60" w:rsidRDefault="00AC72FC">
            <w:pPr>
              <w:spacing w:before="60" w:after="60"/>
              <w:ind w:left="302"/>
              <w:rPr>
                <w:rFonts w:ascii="Aptos" w:hAnsi="Aptos"/>
                <w:sz w:val="20"/>
                <w:szCs w:val="16"/>
                <w:lang w:val="en-GB"/>
              </w:rPr>
            </w:pPr>
            <w:r w:rsidRPr="007E7C60">
              <w:rPr>
                <w:rFonts w:ascii="Aptos" w:hAnsi="Aptos" w:cs="Tahoma"/>
                <w:b/>
                <w:sz w:val="18"/>
                <w:szCs w:val="18"/>
                <w:lang w:val="en-GB"/>
              </w:rPr>
              <w:t>Note:</w:t>
            </w:r>
            <w:r w:rsidRPr="007E7C60">
              <w:rPr>
                <w:rFonts w:ascii="Aptos" w:hAnsi="Aptos" w:cs="Tahoma"/>
                <w:sz w:val="18"/>
                <w:szCs w:val="18"/>
                <w:lang w:val="en-GB"/>
              </w:rPr>
              <w:t xml:space="preserve"> If the devices do not match, please fill out and submit </w:t>
            </w:r>
            <w:r w:rsidR="00FA7D27" w:rsidRPr="007E7C60">
              <w:rPr>
                <w:rFonts w:ascii="Aptos" w:hAnsi="Aptos" w:cs="Tahoma"/>
                <w:sz w:val="18"/>
                <w:szCs w:val="18"/>
                <w:lang w:val="en-GB"/>
              </w:rPr>
              <w:t>a new</w:t>
            </w:r>
            <w:r w:rsidRPr="007E7C60">
              <w:rPr>
                <w:rFonts w:ascii="Aptos" w:hAnsi="Aptos" w:cs="Tahoma"/>
                <w:sz w:val="18"/>
                <w:szCs w:val="18"/>
                <w:lang w:val="en-GB"/>
              </w:rPr>
              <w:t xml:space="preserve"> </w:t>
            </w:r>
            <w:r w:rsidRPr="007E7C60">
              <w:rPr>
                <w:rFonts w:ascii="Aptos" w:hAnsi="Aptos" w:cs="Tahoma"/>
                <w:i/>
                <w:iCs/>
                <w:sz w:val="18"/>
                <w:szCs w:val="18"/>
                <w:lang w:val="en-GB"/>
              </w:rPr>
              <w:t>TEF-ME-OPPN-G</w:t>
            </w:r>
            <w:r w:rsidR="007E3BD3" w:rsidRPr="007E7C60">
              <w:rPr>
                <w:rFonts w:ascii="Aptos" w:hAnsi="Aptos" w:cs="Tahoma"/>
                <w:i/>
                <w:iCs/>
                <w:sz w:val="18"/>
                <w:szCs w:val="18"/>
                <w:lang w:val="en-GB"/>
              </w:rPr>
              <w:t xml:space="preserve"> </w:t>
            </w:r>
            <w:r w:rsidR="007E3BD3" w:rsidRPr="007E7C60">
              <w:rPr>
                <w:rFonts w:ascii="Aptos" w:hAnsi="Aptos" w:cs="Tahoma"/>
                <w:i/>
                <w:iCs/>
                <w:sz w:val="18"/>
                <w:szCs w:val="18"/>
                <w:lang w:eastAsia="en-US"/>
              </w:rPr>
              <w:t xml:space="preserve">Customer </w:t>
            </w:r>
            <w:r w:rsidR="00F51258" w:rsidRPr="007E7C60">
              <w:rPr>
                <w:rFonts w:ascii="Aptos" w:hAnsi="Aptos" w:cs="Tahoma"/>
                <w:i/>
                <w:iCs/>
                <w:sz w:val="18"/>
                <w:szCs w:val="18"/>
                <w:lang w:eastAsia="en-US"/>
              </w:rPr>
              <w:t xml:space="preserve">OPP </w:t>
            </w:r>
            <w:r w:rsidR="007E3BD3" w:rsidRPr="007E7C60">
              <w:rPr>
                <w:rFonts w:ascii="Aptos" w:hAnsi="Aptos" w:cs="Tahoma"/>
                <w:i/>
                <w:iCs/>
                <w:sz w:val="18"/>
                <w:szCs w:val="18"/>
                <w:lang w:eastAsia="en-US"/>
              </w:rPr>
              <w:t>System for New and Modifications to Existing Receipt Meter Station – Baseline Fo</w:t>
            </w:r>
            <w:r w:rsidR="007E3BD3" w:rsidRPr="007E7C60">
              <w:rPr>
                <w:rFonts w:ascii="Aptos" w:hAnsi="Aptos" w:cs="Tahoma"/>
                <w:i/>
                <w:sz w:val="18"/>
                <w:szCs w:val="18"/>
                <w:lang w:eastAsia="en-US"/>
              </w:rPr>
              <w:t>rm</w:t>
            </w:r>
            <w:r w:rsidR="007E3BD3" w:rsidRPr="007E7C60">
              <w:rPr>
                <w:rFonts w:ascii="Aptos" w:hAnsi="Aptos" w:cs="Tahoma"/>
                <w:b/>
                <w:sz w:val="18"/>
                <w:szCs w:val="18"/>
                <w:lang w:eastAsia="en-US"/>
              </w:rPr>
              <w:t> </w:t>
            </w:r>
            <w:r w:rsidR="007E3BD3" w:rsidRPr="007E7C60">
              <w:rPr>
                <w:rFonts w:ascii="Aptos" w:hAnsi="Aptos" w:cs="Tahoma"/>
                <w:sz w:val="18"/>
                <w:szCs w:val="18"/>
                <w:lang w:eastAsia="en-US"/>
              </w:rPr>
              <w:t xml:space="preserve">(Item ID </w:t>
            </w:r>
            <w:hyperlink r:id="rId16" w:history="1">
              <w:r w:rsidR="00EE16B2" w:rsidRPr="007E7C60">
                <w:rPr>
                  <w:rStyle w:val="Hyperlink"/>
                  <w:rFonts w:ascii="Aptos" w:hAnsi="Aptos" w:cs="Tahoma"/>
                  <w:sz w:val="18"/>
                  <w:szCs w:val="18"/>
                  <w:lang w:val="en-CA" w:eastAsia="en-US"/>
                </w:rPr>
                <w:t>006587713</w:t>
              </w:r>
            </w:hyperlink>
            <w:r w:rsidRPr="007E7C60">
              <w:rPr>
                <w:rFonts w:ascii="Aptos" w:hAnsi="Aptos" w:cs="Tahoma"/>
                <w:sz w:val="18"/>
                <w:szCs w:val="18"/>
                <w:lang w:val="en-GB"/>
              </w:rPr>
              <w:t>).</w:t>
            </w:r>
          </w:p>
        </w:tc>
      </w:tr>
      <w:tr w:rsidR="00AC72FC" w:rsidRPr="007E7C60" w14:paraId="247DAB04" w14:textId="77777777" w:rsidTr="004F4D4B">
        <w:trPr>
          <w:trHeight w:val="24"/>
          <w:jc w:val="center"/>
        </w:trPr>
        <w:tc>
          <w:tcPr>
            <w:tcW w:w="9560" w:type="dxa"/>
            <w:gridSpan w:val="2"/>
            <w:shd w:val="clear" w:color="auto" w:fill="auto"/>
          </w:tcPr>
          <w:p w14:paraId="69A1E0C7"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Calibration Setpoint</w:t>
            </w:r>
          </w:p>
          <w:p w14:paraId="0239204B" w14:textId="646DA213" w:rsidR="00AC72FC" w:rsidRPr="007E7C60" w:rsidRDefault="00AC72FC">
            <w:pPr>
              <w:spacing w:before="60" w:after="60"/>
              <w:rPr>
                <w:rFonts w:ascii="Aptos" w:hAnsi="Aptos" w:cs="Tahoma"/>
                <w:sz w:val="18"/>
                <w:szCs w:val="18"/>
                <w:lang w:val="en-CA" w:eastAsia="en-US"/>
              </w:rPr>
            </w:pPr>
            <w:r w:rsidRPr="007E7C60">
              <w:rPr>
                <w:rFonts w:ascii="Aptos" w:hAnsi="Aptos" w:cs="Tahoma"/>
                <w:sz w:val="18"/>
                <w:szCs w:val="18"/>
                <w:lang w:val="en-CA" w:eastAsia="en-US"/>
              </w:rPr>
              <w:t>Per CSA Z662-</w:t>
            </w:r>
            <w:r w:rsidR="00CF73B8" w:rsidRPr="007E7C60">
              <w:rPr>
                <w:rFonts w:ascii="Aptos" w:hAnsi="Aptos" w:cs="Tahoma"/>
                <w:sz w:val="18"/>
                <w:szCs w:val="18"/>
                <w:lang w:val="en-CA" w:eastAsia="en-US"/>
              </w:rPr>
              <w:t>23</w:t>
            </w:r>
            <w:r w:rsidRPr="007E7C60">
              <w:rPr>
                <w:rFonts w:ascii="Aptos" w:hAnsi="Aptos" w:cs="Tahoma"/>
                <w:sz w:val="18"/>
                <w:szCs w:val="18"/>
                <w:lang w:val="en-CA" w:eastAsia="en-US"/>
              </w:rPr>
              <w:t>, the pressure setpoints for the following devices/systems shall not be exceeded:</w:t>
            </w:r>
          </w:p>
          <w:p w14:paraId="6498833C" w14:textId="664038E4"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b/>
                <w:sz w:val="18"/>
                <w:szCs w:val="18"/>
                <w:lang w:val="en-GB"/>
              </w:rPr>
              <w:t>Pressure Control</w:t>
            </w:r>
            <w:r w:rsidRPr="007E7C60">
              <w:rPr>
                <w:rFonts w:ascii="Aptos" w:hAnsi="Aptos" w:cs="Tahoma"/>
                <w:sz w:val="18"/>
                <w:szCs w:val="18"/>
                <w:lang w:val="en-GB"/>
              </w:rPr>
              <w:t xml:space="preserve"> – The pressure setpoint must </w:t>
            </w:r>
            <w:r w:rsidRPr="007E7C60">
              <w:rPr>
                <w:rFonts w:ascii="Aptos" w:hAnsi="Aptos" w:cs="Tahoma"/>
                <w:b/>
                <w:sz w:val="18"/>
                <w:szCs w:val="18"/>
                <w:lang w:val="en-GB"/>
              </w:rPr>
              <w:t>not</w:t>
            </w:r>
            <w:r w:rsidRPr="007E7C60">
              <w:rPr>
                <w:rFonts w:ascii="Aptos" w:hAnsi="Aptos" w:cs="Tahoma"/>
                <w:sz w:val="18"/>
                <w:szCs w:val="18"/>
                <w:lang w:val="en-GB"/>
              </w:rPr>
              <w:t xml:space="preserve"> exceed the MCP</w:t>
            </w:r>
            <w:r w:rsidR="000E7294" w:rsidRPr="007E7C60">
              <w:rPr>
                <w:rFonts w:ascii="Aptos" w:hAnsi="Aptos" w:cs="Tahoma"/>
                <w:sz w:val="18"/>
                <w:szCs w:val="18"/>
                <w:lang w:val="en-GB"/>
              </w:rPr>
              <w:t xml:space="preserve"> or </w:t>
            </w:r>
            <w:r w:rsidR="00894129" w:rsidRPr="007E7C60">
              <w:rPr>
                <w:rFonts w:ascii="Aptos" w:hAnsi="Aptos" w:cs="Tahoma"/>
                <w:sz w:val="18"/>
                <w:szCs w:val="18"/>
                <w:lang w:val="en-GB"/>
              </w:rPr>
              <w:t>MOP</w:t>
            </w:r>
            <w:r w:rsidRPr="007E7C60">
              <w:rPr>
                <w:rFonts w:ascii="Aptos" w:hAnsi="Aptos" w:cs="Tahoma"/>
                <w:sz w:val="18"/>
                <w:szCs w:val="18"/>
                <w:lang w:val="en-GB"/>
              </w:rPr>
              <w:t xml:space="preserve"> and shall be set at a lower setpoint than the OPP devices/systems.</w:t>
            </w:r>
          </w:p>
          <w:p w14:paraId="49EF7229" w14:textId="6124916D"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b/>
                <w:sz w:val="18"/>
                <w:szCs w:val="18"/>
                <w:lang w:val="en-GB"/>
              </w:rPr>
              <w:t>Overpressure Protection</w:t>
            </w:r>
            <w:r w:rsidRPr="007E7C60">
              <w:rPr>
                <w:rFonts w:ascii="Aptos" w:hAnsi="Aptos" w:cs="Tahoma"/>
                <w:sz w:val="18"/>
                <w:szCs w:val="18"/>
                <w:lang w:val="en-GB"/>
              </w:rPr>
              <w:t xml:space="preserve"> – The pressure setpoint shall </w:t>
            </w:r>
            <w:r w:rsidRPr="007E7C60">
              <w:rPr>
                <w:rFonts w:ascii="Aptos" w:hAnsi="Aptos" w:cs="Tahoma"/>
                <w:b/>
                <w:sz w:val="18"/>
                <w:szCs w:val="18"/>
                <w:lang w:val="en-GB"/>
              </w:rPr>
              <w:t>not</w:t>
            </w:r>
            <w:r w:rsidRPr="007E7C60">
              <w:rPr>
                <w:rFonts w:ascii="Aptos" w:hAnsi="Aptos" w:cs="Tahoma"/>
                <w:sz w:val="18"/>
                <w:szCs w:val="18"/>
                <w:lang w:val="en-GB"/>
              </w:rPr>
              <w:t xml:space="preserve"> exceed 110% of the MCP</w:t>
            </w:r>
            <w:r w:rsidR="00894129" w:rsidRPr="007E7C60">
              <w:rPr>
                <w:rFonts w:ascii="Aptos" w:hAnsi="Aptos" w:cs="Tahoma"/>
                <w:sz w:val="18"/>
                <w:szCs w:val="18"/>
                <w:lang w:val="en-GB"/>
              </w:rPr>
              <w:t xml:space="preserve"> or MOP</w:t>
            </w:r>
            <w:r w:rsidRPr="007E7C60">
              <w:rPr>
                <w:rFonts w:ascii="Aptos" w:hAnsi="Aptos" w:cs="Tahoma"/>
                <w:sz w:val="18"/>
                <w:szCs w:val="18"/>
                <w:lang w:val="en-GB"/>
              </w:rPr>
              <w:t>.</w:t>
            </w:r>
          </w:p>
          <w:p w14:paraId="01FB65D1" w14:textId="71674704"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b/>
                <w:bCs/>
                <w:sz w:val="18"/>
                <w:szCs w:val="18"/>
                <w:lang w:val="en-GB"/>
              </w:rPr>
              <w:t>Instrument Accuracy</w:t>
            </w:r>
            <w:r w:rsidRPr="007E7C60">
              <w:rPr>
                <w:rFonts w:ascii="Aptos" w:hAnsi="Aptos" w:cs="Tahoma"/>
                <w:sz w:val="18"/>
                <w:szCs w:val="18"/>
                <w:lang w:val="en-GB"/>
              </w:rPr>
              <w:t xml:space="preserve"> – The accuracy of the devices and test instruments must be </w:t>
            </w:r>
            <w:r w:rsidR="006F3FB7" w:rsidRPr="007E7C60">
              <w:rPr>
                <w:rFonts w:ascii="Aptos" w:hAnsi="Aptos" w:cs="Tahoma"/>
                <w:sz w:val="18"/>
                <w:szCs w:val="18"/>
                <w:lang w:val="en-GB"/>
              </w:rPr>
              <w:t>considered</w:t>
            </w:r>
            <w:r w:rsidRPr="007E7C60">
              <w:rPr>
                <w:rFonts w:ascii="Aptos" w:hAnsi="Aptos" w:cs="Tahoma"/>
                <w:sz w:val="18"/>
                <w:szCs w:val="18"/>
                <w:lang w:val="en-GB"/>
              </w:rPr>
              <w:t xml:space="preserve"> per</w:t>
            </w:r>
            <w:r w:rsidR="006F3FB7" w:rsidRPr="007E7C60">
              <w:rPr>
                <w:rFonts w:ascii="Aptos" w:hAnsi="Aptos" w:cs="Tahoma"/>
                <w:sz w:val="18"/>
                <w:szCs w:val="18"/>
                <w:lang w:val="en-GB"/>
              </w:rPr>
              <w:t xml:space="preserve"> </w:t>
            </w:r>
            <w:r w:rsidRPr="007E7C60">
              <w:rPr>
                <w:rFonts w:ascii="Aptos" w:hAnsi="Aptos" w:cs="Tahoma"/>
                <w:sz w:val="18"/>
                <w:szCs w:val="18"/>
                <w:lang w:val="en-GB"/>
              </w:rPr>
              <w:t>CSA Z662-</w:t>
            </w:r>
            <w:r w:rsidR="00CF73B8" w:rsidRPr="007E7C60">
              <w:rPr>
                <w:rFonts w:ascii="Aptos" w:hAnsi="Aptos" w:cs="Tahoma"/>
                <w:sz w:val="18"/>
                <w:szCs w:val="18"/>
                <w:lang w:val="en-GB"/>
              </w:rPr>
              <w:t>23</w:t>
            </w:r>
            <w:r w:rsidRPr="007E7C60">
              <w:rPr>
                <w:rFonts w:ascii="Aptos" w:hAnsi="Aptos" w:cs="Tahoma"/>
                <w:sz w:val="18"/>
                <w:szCs w:val="18"/>
                <w:lang w:val="en-GB"/>
              </w:rPr>
              <w:t>.</w:t>
            </w:r>
          </w:p>
        </w:tc>
      </w:tr>
      <w:tr w:rsidR="00AC72FC" w:rsidRPr="007E7C60" w14:paraId="7C2A1D16" w14:textId="77777777" w:rsidTr="004F4D4B">
        <w:trPr>
          <w:trHeight w:val="24"/>
          <w:jc w:val="center"/>
        </w:trPr>
        <w:tc>
          <w:tcPr>
            <w:tcW w:w="275" w:type="dxa"/>
            <w:shd w:val="clear" w:color="auto" w:fill="F2F2F2" w:themeFill="background1" w:themeFillShade="F2"/>
            <w:vAlign w:val="center"/>
          </w:tcPr>
          <w:p w14:paraId="041672C1"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C</w:t>
            </w:r>
          </w:p>
        </w:tc>
        <w:tc>
          <w:tcPr>
            <w:tcW w:w="9285" w:type="dxa"/>
            <w:shd w:val="clear" w:color="auto" w:fill="F2F2F2" w:themeFill="background1" w:themeFillShade="F2"/>
          </w:tcPr>
          <w:p w14:paraId="6C3D065D"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INSPECTION AND ASSESSMENT</w:t>
            </w:r>
          </w:p>
        </w:tc>
      </w:tr>
      <w:tr w:rsidR="00AC72FC" w:rsidRPr="007E7C60" w14:paraId="70BDF2CF" w14:textId="77777777" w:rsidTr="004F4D4B">
        <w:trPr>
          <w:trHeight w:val="24"/>
          <w:jc w:val="center"/>
        </w:trPr>
        <w:tc>
          <w:tcPr>
            <w:tcW w:w="9560" w:type="dxa"/>
            <w:gridSpan w:val="2"/>
            <w:shd w:val="clear" w:color="auto" w:fill="auto"/>
          </w:tcPr>
          <w:p w14:paraId="76AAC635" w14:textId="34F5624C" w:rsidR="00AC72FC" w:rsidRPr="007E7C60" w:rsidRDefault="006F3FB7">
            <w:pPr>
              <w:spacing w:before="60" w:after="60"/>
              <w:rPr>
                <w:rFonts w:ascii="Aptos" w:hAnsi="Aptos" w:cs="Tahoma"/>
                <w:sz w:val="18"/>
                <w:szCs w:val="18"/>
                <w:lang w:val="en-CA" w:eastAsia="en-US"/>
              </w:rPr>
            </w:pPr>
            <w:r w:rsidRPr="007E7C60">
              <w:rPr>
                <w:rFonts w:ascii="Aptos" w:hAnsi="Aptos" w:cs="Tahoma"/>
                <w:sz w:val="18"/>
                <w:szCs w:val="18"/>
                <w:lang w:val="en-CA" w:eastAsia="en-US"/>
              </w:rPr>
              <w:t>By submitting this form,</w:t>
            </w:r>
            <w:r w:rsidR="00AC72FC" w:rsidRPr="007E7C60">
              <w:rPr>
                <w:rFonts w:ascii="Aptos" w:hAnsi="Aptos" w:cs="Tahoma"/>
                <w:sz w:val="18"/>
                <w:szCs w:val="18"/>
                <w:lang w:val="en-CA" w:eastAsia="en-US"/>
              </w:rPr>
              <w:t xml:space="preserve"> representatives from the Operating Company certify the following:</w:t>
            </w:r>
          </w:p>
          <w:p w14:paraId="1082CAC7" w14:textId="44C8D9C5"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The PC and OPP devices/systems described by the Operating Company conform to CSA Z662-</w:t>
            </w:r>
            <w:r w:rsidR="00CF73B8" w:rsidRPr="007E7C60">
              <w:rPr>
                <w:rFonts w:ascii="Aptos" w:hAnsi="Aptos" w:cs="Tahoma"/>
                <w:sz w:val="18"/>
                <w:szCs w:val="18"/>
                <w:lang w:val="en-GB"/>
              </w:rPr>
              <w:t>23</w:t>
            </w:r>
            <w:r w:rsidRPr="007E7C60">
              <w:rPr>
                <w:rFonts w:ascii="Aptos" w:hAnsi="Aptos" w:cs="Tahoma"/>
                <w:sz w:val="18"/>
                <w:szCs w:val="18"/>
                <w:lang w:val="en-GB"/>
              </w:rPr>
              <w:t xml:space="preserve">, </w:t>
            </w:r>
            <w:r w:rsidRPr="007E7C60">
              <w:rPr>
                <w:rFonts w:ascii="Aptos" w:hAnsi="Aptos" w:cs="Tahoma"/>
                <w:sz w:val="18"/>
                <w:szCs w:val="18"/>
                <w:lang w:eastAsia="en-US"/>
              </w:rPr>
              <w:t>Clause 10.9.5.2</w:t>
            </w:r>
            <w:r w:rsidRPr="007E7C60">
              <w:rPr>
                <w:rFonts w:ascii="Aptos" w:hAnsi="Aptos" w:cs="Tahoma"/>
                <w:sz w:val="18"/>
                <w:szCs w:val="18"/>
                <w:lang w:val="en-GB"/>
              </w:rPr>
              <w:t xml:space="preserve"> and the latest version of</w:t>
            </w:r>
            <w:r w:rsidRPr="007E7C60">
              <w:rPr>
                <w:rFonts w:ascii="Aptos" w:hAnsi="Aptos" w:cs="Tahoma"/>
                <w:i/>
                <w:sz w:val="18"/>
                <w:szCs w:val="18"/>
                <w:lang w:val="en-GB"/>
              </w:rPr>
              <w:t xml:space="preserve"> Canadian Energy Regulator Onshore Pipeline Regulations</w:t>
            </w:r>
            <w:r w:rsidRPr="007E7C60">
              <w:rPr>
                <w:rFonts w:ascii="Aptos" w:hAnsi="Aptos" w:cs="Tahoma"/>
                <w:sz w:val="18"/>
                <w:szCs w:val="18"/>
                <w:lang w:val="en-GB"/>
              </w:rPr>
              <w:t xml:space="preserve">. </w:t>
            </w:r>
          </w:p>
          <w:p w14:paraId="04AA00F3" w14:textId="68574470" w:rsidR="00AC72FC" w:rsidRPr="007E7C60" w:rsidRDefault="00AC72FC">
            <w:pPr>
              <w:numPr>
                <w:ilvl w:val="0"/>
                <w:numId w:val="14"/>
              </w:numPr>
              <w:spacing w:before="60" w:after="60"/>
              <w:rPr>
                <w:rFonts w:ascii="Aptos" w:hAnsi="Aptos"/>
                <w:sz w:val="20"/>
                <w:szCs w:val="16"/>
                <w:lang w:val="en-GB"/>
              </w:rPr>
            </w:pPr>
            <w:r w:rsidRPr="007E7C60">
              <w:rPr>
                <w:rFonts w:ascii="Aptos" w:hAnsi="Aptos" w:cs="Tahoma"/>
                <w:sz w:val="18"/>
                <w:szCs w:val="18"/>
                <w:lang w:val="en-GB"/>
              </w:rPr>
              <w:t>The PC and OPP devices/systems are fully implemented and provide an adequate level of reliability in accordance with CSA Z662-</w:t>
            </w:r>
            <w:r w:rsidR="00CF73B8" w:rsidRPr="007E7C60">
              <w:rPr>
                <w:rFonts w:ascii="Aptos" w:hAnsi="Aptos" w:cs="Tahoma"/>
                <w:sz w:val="18"/>
                <w:szCs w:val="18"/>
                <w:lang w:val="en-GB"/>
              </w:rPr>
              <w:t>23</w:t>
            </w:r>
            <w:r w:rsidRPr="007E7C60">
              <w:rPr>
                <w:rFonts w:ascii="Aptos" w:hAnsi="Aptos" w:cs="Tahoma"/>
                <w:sz w:val="18"/>
                <w:szCs w:val="18"/>
                <w:lang w:val="en-GB"/>
              </w:rPr>
              <w:t>.</w:t>
            </w:r>
          </w:p>
          <w:p w14:paraId="08F316CA" w14:textId="659EAD80" w:rsidR="00AC72FC" w:rsidRPr="007E7C60" w:rsidRDefault="00AC72FC">
            <w:pPr>
              <w:numPr>
                <w:ilvl w:val="0"/>
                <w:numId w:val="14"/>
              </w:numPr>
              <w:spacing w:before="60" w:after="60"/>
              <w:rPr>
                <w:rFonts w:ascii="Aptos" w:hAnsi="Aptos" w:cs="Tahoma"/>
                <w:sz w:val="20"/>
                <w:szCs w:val="16"/>
                <w:lang w:val="en-GB"/>
              </w:rPr>
            </w:pPr>
            <w:r w:rsidRPr="007E7C60">
              <w:rPr>
                <w:rFonts w:ascii="Aptos" w:hAnsi="Aptos" w:cs="Tahoma"/>
                <w:sz w:val="18"/>
                <w:szCs w:val="14"/>
                <w:lang w:val="en-GB"/>
              </w:rPr>
              <w:t xml:space="preserve">PRV/PSV devices do not require inspection and testing </w:t>
            </w:r>
            <w:r w:rsidR="006F3FB7" w:rsidRPr="007E7C60">
              <w:rPr>
                <w:rFonts w:ascii="Aptos" w:hAnsi="Aptos" w:cs="Tahoma"/>
                <w:sz w:val="18"/>
                <w:szCs w:val="14"/>
                <w:lang w:val="en-GB"/>
              </w:rPr>
              <w:t>annually but</w:t>
            </w:r>
            <w:r w:rsidRPr="007E7C60">
              <w:rPr>
                <w:rFonts w:ascii="Aptos" w:hAnsi="Aptos" w:cs="Tahoma"/>
                <w:sz w:val="18"/>
                <w:szCs w:val="14"/>
                <w:lang w:val="en-GB"/>
              </w:rPr>
              <w:t xml:space="preserve"> </w:t>
            </w:r>
            <w:r w:rsidR="00CA50AE" w:rsidRPr="007E7C60">
              <w:rPr>
                <w:rFonts w:ascii="Aptos" w:hAnsi="Aptos" w:cs="Tahoma"/>
                <w:sz w:val="18"/>
                <w:szCs w:val="14"/>
                <w:lang w:val="en-GB"/>
              </w:rPr>
              <w:t xml:space="preserve">testing interval must be followed as stated </w:t>
            </w:r>
            <w:r w:rsidRPr="007E7C60">
              <w:rPr>
                <w:rFonts w:ascii="Aptos" w:hAnsi="Aptos" w:cs="Tahoma"/>
                <w:sz w:val="18"/>
                <w:szCs w:val="14"/>
                <w:lang w:val="en-GB"/>
              </w:rPr>
              <w:t>in the</w:t>
            </w:r>
            <w:r w:rsidR="00F51258" w:rsidRPr="007E7C60">
              <w:rPr>
                <w:rFonts w:ascii="Aptos" w:hAnsi="Aptos" w:cs="Tahoma"/>
                <w:sz w:val="18"/>
                <w:szCs w:val="14"/>
                <w:lang w:val="en-GB"/>
              </w:rPr>
              <w:t xml:space="preserve"> submitted</w:t>
            </w:r>
            <w:r w:rsidRPr="007E7C60">
              <w:rPr>
                <w:rFonts w:ascii="Aptos" w:hAnsi="Aptos" w:cs="Tahoma"/>
                <w:sz w:val="18"/>
                <w:szCs w:val="14"/>
                <w:lang w:val="en-GB"/>
              </w:rPr>
              <w:t xml:space="preserve"> </w:t>
            </w:r>
            <w:r w:rsidRPr="007E7C60">
              <w:rPr>
                <w:rFonts w:ascii="Aptos" w:hAnsi="Aptos" w:cs="Tahoma"/>
                <w:i/>
                <w:iCs/>
                <w:sz w:val="18"/>
                <w:szCs w:val="14"/>
                <w:lang w:val="en-GB"/>
              </w:rPr>
              <w:t>TEF-ME-OPPN-G</w:t>
            </w:r>
            <w:r w:rsidR="001B4B8E" w:rsidRPr="007E7C60">
              <w:rPr>
                <w:rFonts w:ascii="Aptos" w:hAnsi="Aptos" w:cs="Tahoma"/>
                <w:i/>
                <w:iCs/>
                <w:sz w:val="18"/>
                <w:szCs w:val="14"/>
                <w:lang w:val="en-GB"/>
              </w:rPr>
              <w:t xml:space="preserve"> </w:t>
            </w:r>
            <w:r w:rsidR="001B4B8E" w:rsidRPr="007E7C60">
              <w:rPr>
                <w:rFonts w:ascii="Aptos" w:hAnsi="Aptos" w:cs="Tahoma"/>
                <w:i/>
                <w:iCs/>
                <w:sz w:val="18"/>
                <w:szCs w:val="18"/>
                <w:lang w:eastAsia="en-US"/>
              </w:rPr>
              <w:t xml:space="preserve">Customer </w:t>
            </w:r>
            <w:r w:rsidR="00F51258" w:rsidRPr="007E7C60">
              <w:rPr>
                <w:rFonts w:ascii="Aptos" w:hAnsi="Aptos" w:cs="Tahoma"/>
                <w:i/>
                <w:iCs/>
                <w:sz w:val="18"/>
                <w:szCs w:val="18"/>
                <w:lang w:eastAsia="en-US"/>
              </w:rPr>
              <w:t>OPP</w:t>
            </w:r>
            <w:r w:rsidR="001B4B8E" w:rsidRPr="007E7C60">
              <w:rPr>
                <w:rFonts w:ascii="Aptos" w:hAnsi="Aptos" w:cs="Tahoma"/>
                <w:i/>
                <w:iCs/>
                <w:sz w:val="18"/>
                <w:szCs w:val="18"/>
                <w:lang w:eastAsia="en-US"/>
              </w:rPr>
              <w:t xml:space="preserve"> System for New and Modifications to Existing Receipt Meter Station – Baseline For</w:t>
            </w:r>
            <w:r w:rsidR="001B4B8E" w:rsidRPr="007E7C60">
              <w:rPr>
                <w:rFonts w:ascii="Aptos" w:hAnsi="Aptos" w:cs="Tahoma"/>
                <w:i/>
                <w:sz w:val="18"/>
                <w:szCs w:val="18"/>
                <w:lang w:eastAsia="en-US"/>
              </w:rPr>
              <w:t>m</w:t>
            </w:r>
            <w:r w:rsidR="001B4B8E" w:rsidRPr="007E7C60">
              <w:rPr>
                <w:rFonts w:ascii="Aptos" w:hAnsi="Aptos" w:cs="Tahoma"/>
                <w:sz w:val="18"/>
                <w:szCs w:val="18"/>
                <w:lang w:eastAsia="en-US"/>
              </w:rPr>
              <w:t xml:space="preserve"> (Item ID </w:t>
            </w:r>
            <w:hyperlink r:id="rId17" w:history="1">
              <w:r w:rsidR="00EE16B2" w:rsidRPr="007E7C60">
                <w:rPr>
                  <w:rStyle w:val="Hyperlink"/>
                  <w:rFonts w:ascii="Aptos" w:hAnsi="Aptos" w:cs="Tahoma"/>
                  <w:sz w:val="18"/>
                  <w:szCs w:val="18"/>
                  <w:lang w:val="en-CA" w:eastAsia="en-US"/>
                </w:rPr>
                <w:t>006587713</w:t>
              </w:r>
            </w:hyperlink>
            <w:r w:rsidR="001B4B8E" w:rsidRPr="007E7C60">
              <w:rPr>
                <w:rFonts w:ascii="Aptos" w:hAnsi="Aptos" w:cs="Tahoma"/>
                <w:sz w:val="18"/>
                <w:szCs w:val="18"/>
                <w:lang w:eastAsia="en-US"/>
              </w:rPr>
              <w:t>)</w:t>
            </w:r>
            <w:r w:rsidRPr="007E7C60">
              <w:rPr>
                <w:rFonts w:ascii="Aptos" w:hAnsi="Aptos" w:cs="Tahoma"/>
                <w:sz w:val="18"/>
                <w:szCs w:val="14"/>
                <w:lang w:val="en-GB"/>
              </w:rPr>
              <w:t xml:space="preserve"> form and within </w:t>
            </w:r>
            <w:r w:rsidR="00EC4FF8" w:rsidRPr="007E7C60">
              <w:rPr>
                <w:rFonts w:ascii="Aptos" w:hAnsi="Aptos" w:cs="Tahoma"/>
                <w:sz w:val="18"/>
                <w:szCs w:val="14"/>
                <w:lang w:val="en-GB"/>
              </w:rPr>
              <w:t>federal and pr</w:t>
            </w:r>
            <w:r w:rsidR="00CA50AE" w:rsidRPr="007E7C60">
              <w:rPr>
                <w:rFonts w:ascii="Aptos" w:hAnsi="Aptos" w:cs="Tahoma"/>
                <w:sz w:val="18"/>
                <w:szCs w:val="14"/>
                <w:lang w:val="en-GB"/>
              </w:rPr>
              <w:t>ovincial</w:t>
            </w:r>
            <w:r w:rsidR="00EC4FF8" w:rsidRPr="007E7C60">
              <w:rPr>
                <w:rFonts w:ascii="Aptos" w:hAnsi="Aptos" w:cs="Tahoma"/>
                <w:sz w:val="18"/>
                <w:szCs w:val="14"/>
                <w:lang w:val="en-GB"/>
              </w:rPr>
              <w:t xml:space="preserve"> </w:t>
            </w:r>
            <w:r w:rsidRPr="007E7C60">
              <w:rPr>
                <w:rFonts w:ascii="Aptos" w:hAnsi="Aptos" w:cs="Tahoma"/>
                <w:sz w:val="18"/>
                <w:szCs w:val="14"/>
                <w:lang w:val="en-GB"/>
              </w:rPr>
              <w:t>regulatory standards, typically 5 years</w:t>
            </w:r>
            <w:r w:rsidR="003A404D" w:rsidRPr="007E7C60">
              <w:rPr>
                <w:rFonts w:ascii="Aptos" w:hAnsi="Aptos" w:cs="Tahoma"/>
                <w:sz w:val="18"/>
                <w:szCs w:val="14"/>
                <w:lang w:val="en-GB"/>
              </w:rPr>
              <w:t>.</w:t>
            </w:r>
          </w:p>
        </w:tc>
      </w:tr>
      <w:tr w:rsidR="00AC72FC" w:rsidRPr="007E7C60" w14:paraId="07FA02F4" w14:textId="77777777" w:rsidTr="004F4D4B">
        <w:trPr>
          <w:trHeight w:val="24"/>
          <w:jc w:val="center"/>
        </w:trPr>
        <w:tc>
          <w:tcPr>
            <w:tcW w:w="275" w:type="dxa"/>
            <w:shd w:val="clear" w:color="auto" w:fill="F2F2F2" w:themeFill="background1" w:themeFillShade="F2"/>
            <w:vAlign w:val="center"/>
          </w:tcPr>
          <w:p w14:paraId="4218EE94"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D</w:t>
            </w:r>
          </w:p>
        </w:tc>
        <w:tc>
          <w:tcPr>
            <w:tcW w:w="9285" w:type="dxa"/>
            <w:shd w:val="clear" w:color="auto" w:fill="F2F2F2" w:themeFill="background1" w:themeFillShade="F2"/>
          </w:tcPr>
          <w:p w14:paraId="51857583"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CUSTOMER SIGNATURES</w:t>
            </w:r>
          </w:p>
        </w:tc>
      </w:tr>
      <w:tr w:rsidR="00AC72FC" w:rsidRPr="007E7C60" w14:paraId="20DE5B64" w14:textId="77777777" w:rsidTr="004F4D4B">
        <w:trPr>
          <w:trHeight w:val="24"/>
          <w:jc w:val="center"/>
        </w:trPr>
        <w:tc>
          <w:tcPr>
            <w:tcW w:w="9560" w:type="dxa"/>
            <w:gridSpan w:val="2"/>
            <w:shd w:val="clear" w:color="auto" w:fill="auto"/>
          </w:tcPr>
          <w:p w14:paraId="1D4FEE62"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Calibration Performed by Technician</w:t>
            </w:r>
          </w:p>
          <w:p w14:paraId="1E78F1BB" w14:textId="505FA6B4" w:rsidR="00AC72FC" w:rsidRPr="007E7C60" w:rsidRDefault="004A0F16" w:rsidP="008F50DC">
            <w:pPr>
              <w:pStyle w:val="ListParagraph"/>
              <w:numPr>
                <w:ilvl w:val="0"/>
                <w:numId w:val="26"/>
              </w:numPr>
              <w:spacing w:before="60" w:after="60"/>
              <w:rPr>
                <w:rFonts w:ascii="Aptos" w:hAnsi="Aptos" w:cs="Tahoma"/>
                <w:bCs/>
                <w:sz w:val="18"/>
                <w:szCs w:val="18"/>
                <w:lang w:val="en-CA"/>
              </w:rPr>
            </w:pPr>
            <w:r w:rsidRPr="007E7C60">
              <w:rPr>
                <w:rFonts w:ascii="Aptos" w:hAnsi="Aptos" w:cs="Tahoma"/>
                <w:sz w:val="18"/>
                <w:szCs w:val="18"/>
                <w:lang w:val="en-CA" w:eastAsia="en-US"/>
              </w:rPr>
              <w:t>Calibration Performed by</w:t>
            </w:r>
            <w:r w:rsidR="00AC72FC" w:rsidRPr="007E7C60">
              <w:rPr>
                <w:rFonts w:ascii="Aptos" w:hAnsi="Aptos" w:cs="Tahoma"/>
                <w:sz w:val="18"/>
                <w:szCs w:val="18"/>
                <w:lang w:val="en-CA" w:eastAsia="en-US"/>
              </w:rPr>
              <w:t xml:space="preserve"> </w:t>
            </w:r>
            <w:r w:rsidR="00EE0FB4" w:rsidRPr="007E7C60">
              <w:rPr>
                <w:rFonts w:ascii="Aptos" w:hAnsi="Aptos" w:cs="Tahoma"/>
                <w:sz w:val="18"/>
                <w:szCs w:val="18"/>
                <w:lang w:val="en-CA" w:eastAsia="en-US"/>
              </w:rPr>
              <w:t xml:space="preserve">date must match </w:t>
            </w:r>
            <w:r w:rsidR="008A63A3" w:rsidRPr="007E7C60">
              <w:rPr>
                <w:rFonts w:ascii="Aptos" w:hAnsi="Aptos" w:cs="Tahoma"/>
                <w:sz w:val="18"/>
                <w:szCs w:val="18"/>
                <w:lang w:val="en-CA" w:eastAsia="en-US"/>
              </w:rPr>
              <w:t xml:space="preserve">the </w:t>
            </w:r>
            <w:r w:rsidRPr="007E7C60">
              <w:rPr>
                <w:rFonts w:ascii="Aptos" w:hAnsi="Aptos" w:cs="Tahoma"/>
                <w:sz w:val="18"/>
                <w:szCs w:val="18"/>
                <w:lang w:val="en-CA" w:eastAsia="en-US"/>
              </w:rPr>
              <w:t xml:space="preserve">date of </w:t>
            </w:r>
            <w:r w:rsidR="00EE0FB4" w:rsidRPr="007E7C60">
              <w:rPr>
                <w:rFonts w:ascii="Aptos" w:hAnsi="Aptos" w:cs="Tahoma"/>
                <w:sz w:val="18"/>
                <w:szCs w:val="18"/>
                <w:lang w:val="en-CA" w:eastAsia="en-US"/>
              </w:rPr>
              <w:t>calibration report</w:t>
            </w:r>
          </w:p>
        </w:tc>
      </w:tr>
      <w:tr w:rsidR="00AC72FC" w:rsidRPr="007E7C60" w14:paraId="7DAB98BC" w14:textId="77777777" w:rsidTr="004F4D4B">
        <w:trPr>
          <w:trHeight w:val="24"/>
          <w:jc w:val="center"/>
        </w:trPr>
        <w:tc>
          <w:tcPr>
            <w:tcW w:w="9560" w:type="dxa"/>
            <w:gridSpan w:val="2"/>
            <w:shd w:val="clear" w:color="auto" w:fill="auto"/>
          </w:tcPr>
          <w:p w14:paraId="0D64D79C" w14:textId="77777777"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Customer Representative</w:t>
            </w:r>
          </w:p>
          <w:p w14:paraId="70B02BB3" w14:textId="77777777" w:rsidR="00AC72FC" w:rsidRPr="007E7C60" w:rsidRDefault="00AC72FC" w:rsidP="008F50DC">
            <w:pPr>
              <w:pStyle w:val="ListParagraph"/>
              <w:numPr>
                <w:ilvl w:val="0"/>
                <w:numId w:val="26"/>
              </w:numPr>
              <w:spacing w:before="60" w:after="60"/>
              <w:rPr>
                <w:rFonts w:ascii="Aptos" w:hAnsi="Aptos" w:cs="Tahoma"/>
                <w:sz w:val="18"/>
                <w:szCs w:val="18"/>
                <w:lang w:val="en-CA" w:eastAsia="en-US"/>
              </w:rPr>
            </w:pPr>
            <w:r w:rsidRPr="007E7C60">
              <w:rPr>
                <w:rFonts w:ascii="Aptos" w:hAnsi="Aptos" w:cs="Tahoma"/>
                <w:sz w:val="18"/>
                <w:szCs w:val="18"/>
                <w:lang w:val="en-CA" w:eastAsia="en-US"/>
              </w:rPr>
              <w:t xml:space="preserve">The Customer must have their full name </w:t>
            </w:r>
          </w:p>
          <w:p w14:paraId="31895C6D" w14:textId="77777777" w:rsidR="00AC72FC" w:rsidRPr="007E7C60" w:rsidRDefault="00AC72FC" w:rsidP="008F50DC">
            <w:pPr>
              <w:pStyle w:val="ListParagraph"/>
              <w:numPr>
                <w:ilvl w:val="0"/>
                <w:numId w:val="26"/>
              </w:numPr>
              <w:spacing w:before="60" w:after="60"/>
              <w:rPr>
                <w:rFonts w:ascii="Aptos" w:hAnsi="Aptos" w:cs="Tahoma"/>
                <w:sz w:val="18"/>
                <w:szCs w:val="18"/>
                <w:lang w:val="en-CA" w:eastAsia="en-US"/>
              </w:rPr>
            </w:pPr>
            <w:r w:rsidRPr="007E7C60">
              <w:rPr>
                <w:rFonts w:ascii="Aptos" w:hAnsi="Aptos" w:cs="Tahoma"/>
                <w:sz w:val="18"/>
                <w:szCs w:val="18"/>
                <w:lang w:val="en-CA" w:eastAsia="en-US"/>
              </w:rPr>
              <w:t xml:space="preserve">The Customer signature </w:t>
            </w:r>
            <w:r w:rsidRPr="007E7C60">
              <w:rPr>
                <w:rFonts w:ascii="Aptos" w:hAnsi="Aptos" w:cs="Tahoma"/>
                <w:b/>
                <w:bCs/>
                <w:sz w:val="18"/>
                <w:szCs w:val="18"/>
                <w:lang w:val="en-CA" w:eastAsia="en-US"/>
              </w:rPr>
              <w:t>must</w:t>
            </w:r>
            <w:r w:rsidRPr="007E7C60">
              <w:rPr>
                <w:rFonts w:ascii="Aptos" w:hAnsi="Aptos" w:cs="Tahoma"/>
                <w:sz w:val="18"/>
                <w:szCs w:val="18"/>
                <w:lang w:val="en-CA" w:eastAsia="en-US"/>
              </w:rPr>
              <w:t xml:space="preserve"> be a representative from the Operating Company and different from the Calibration Technician</w:t>
            </w:r>
          </w:p>
        </w:tc>
      </w:tr>
      <w:tr w:rsidR="00AC72FC" w:rsidRPr="007E7C60" w14:paraId="42913D3B" w14:textId="77777777" w:rsidTr="004F4D4B">
        <w:trPr>
          <w:trHeight w:val="24"/>
          <w:jc w:val="center"/>
        </w:trPr>
        <w:tc>
          <w:tcPr>
            <w:tcW w:w="275" w:type="dxa"/>
            <w:shd w:val="clear" w:color="auto" w:fill="F2F2F2" w:themeFill="background1" w:themeFillShade="F2"/>
            <w:vAlign w:val="center"/>
          </w:tcPr>
          <w:p w14:paraId="3B0F6E04" w14:textId="008B14A5" w:rsidR="00AC72FC" w:rsidRPr="007E7C60" w:rsidRDefault="00582852">
            <w:pPr>
              <w:spacing w:before="60" w:after="60"/>
              <w:jc w:val="center"/>
              <w:rPr>
                <w:rFonts w:ascii="Aptos" w:hAnsi="Aptos" w:cs="Tahoma"/>
                <w:b/>
                <w:sz w:val="18"/>
                <w:szCs w:val="18"/>
              </w:rPr>
            </w:pPr>
            <w:r w:rsidRPr="007E7C60">
              <w:rPr>
                <w:rFonts w:ascii="Aptos" w:hAnsi="Aptos" w:cs="Tahoma"/>
                <w:b/>
                <w:sz w:val="18"/>
                <w:szCs w:val="18"/>
              </w:rPr>
              <w:t>E</w:t>
            </w:r>
          </w:p>
        </w:tc>
        <w:tc>
          <w:tcPr>
            <w:tcW w:w="9285" w:type="dxa"/>
            <w:shd w:val="clear" w:color="auto" w:fill="F2F2F2" w:themeFill="background1" w:themeFillShade="F2"/>
          </w:tcPr>
          <w:p w14:paraId="59FC63E5" w14:textId="77777777" w:rsidR="00AC72FC" w:rsidRPr="007E7C60" w:rsidRDefault="00AC72FC">
            <w:pPr>
              <w:spacing w:before="60" w:after="60"/>
              <w:jc w:val="center"/>
              <w:rPr>
                <w:rFonts w:ascii="Aptos" w:hAnsi="Aptos" w:cs="Tahoma"/>
                <w:b/>
                <w:sz w:val="18"/>
                <w:szCs w:val="18"/>
              </w:rPr>
            </w:pPr>
            <w:r w:rsidRPr="007E7C60">
              <w:rPr>
                <w:rFonts w:ascii="Aptos" w:hAnsi="Aptos" w:cs="Tahoma"/>
                <w:b/>
                <w:sz w:val="18"/>
                <w:szCs w:val="18"/>
              </w:rPr>
              <w:t>REVIEWER SIGNATURES</w:t>
            </w:r>
          </w:p>
        </w:tc>
      </w:tr>
      <w:tr w:rsidR="00AC72FC" w:rsidRPr="007E7C60" w14:paraId="65273572" w14:textId="77777777" w:rsidTr="008F50DC">
        <w:trPr>
          <w:trHeight w:val="1817"/>
          <w:jc w:val="center"/>
        </w:trPr>
        <w:tc>
          <w:tcPr>
            <w:tcW w:w="9560" w:type="dxa"/>
            <w:gridSpan w:val="2"/>
            <w:shd w:val="clear" w:color="auto" w:fill="auto"/>
          </w:tcPr>
          <w:p w14:paraId="58E6CFA2" w14:textId="72A3BBD4" w:rsidR="00AC72FC" w:rsidRPr="007E7C60" w:rsidRDefault="00AC72FC">
            <w:pPr>
              <w:spacing w:before="60" w:after="60"/>
              <w:rPr>
                <w:rFonts w:ascii="Aptos" w:hAnsi="Aptos" w:cs="Tahoma"/>
                <w:b/>
                <w:sz w:val="18"/>
                <w:szCs w:val="18"/>
                <w:lang w:val="en-CA" w:eastAsia="en-US"/>
              </w:rPr>
            </w:pPr>
            <w:r w:rsidRPr="007E7C60">
              <w:rPr>
                <w:rFonts w:ascii="Aptos" w:hAnsi="Aptos" w:cs="Tahoma"/>
                <w:b/>
                <w:sz w:val="18"/>
                <w:szCs w:val="18"/>
                <w:lang w:val="en-CA" w:eastAsia="en-US"/>
              </w:rPr>
              <w:t xml:space="preserve">TC Reviewer </w:t>
            </w:r>
          </w:p>
          <w:p w14:paraId="29B85378" w14:textId="77777777" w:rsidR="00AC72FC" w:rsidRPr="007E7C60" w:rsidRDefault="00AC72FC">
            <w:pPr>
              <w:spacing w:before="60" w:after="60"/>
              <w:rPr>
                <w:rFonts w:ascii="Aptos" w:hAnsi="Aptos" w:cs="Tahoma"/>
                <w:sz w:val="18"/>
                <w:szCs w:val="18"/>
                <w:lang w:val="en-CA" w:eastAsia="en-US"/>
              </w:rPr>
            </w:pPr>
            <w:r w:rsidRPr="007E7C60">
              <w:rPr>
                <w:rFonts w:ascii="Aptos" w:hAnsi="Aptos" w:cs="Tahoma"/>
                <w:sz w:val="18"/>
                <w:szCs w:val="18"/>
                <w:lang w:val="en-CA" w:eastAsia="en-US"/>
              </w:rPr>
              <w:t>This section will be signed by representatives from TC Energy to certify the following:</w:t>
            </w:r>
          </w:p>
          <w:p w14:paraId="1F66DF5D" w14:textId="0867634E" w:rsidR="00AC72FC" w:rsidRPr="007E7C60" w:rsidRDefault="00AC72FC">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The PC and OPP devices/systems described by the Customer conform to CSA Z662-</w:t>
            </w:r>
            <w:r w:rsidR="00CF73B8" w:rsidRPr="007E7C60">
              <w:rPr>
                <w:rFonts w:ascii="Aptos" w:hAnsi="Aptos" w:cs="Tahoma"/>
                <w:sz w:val="18"/>
                <w:szCs w:val="18"/>
                <w:lang w:val="en-GB"/>
              </w:rPr>
              <w:t xml:space="preserve">23 </w:t>
            </w:r>
            <w:r w:rsidRPr="007E7C60">
              <w:rPr>
                <w:rFonts w:ascii="Aptos" w:hAnsi="Aptos" w:cs="Tahoma"/>
                <w:sz w:val="18"/>
                <w:szCs w:val="18"/>
                <w:lang w:val="en-GB"/>
              </w:rPr>
              <w:t xml:space="preserve">and the </w:t>
            </w:r>
            <w:r w:rsidRPr="007E7C60">
              <w:rPr>
                <w:rFonts w:ascii="Aptos" w:hAnsi="Aptos" w:cs="Tahoma"/>
                <w:i/>
                <w:sz w:val="18"/>
                <w:szCs w:val="18"/>
                <w:lang w:val="en-GB"/>
              </w:rPr>
              <w:t>Canadian Energy Regulator Onshore Pipeline Regulations</w:t>
            </w:r>
            <w:r w:rsidRPr="007E7C60">
              <w:rPr>
                <w:rFonts w:ascii="Aptos" w:hAnsi="Aptos" w:cs="Tahoma"/>
                <w:sz w:val="18"/>
                <w:szCs w:val="18"/>
                <w:lang w:val="en-GB"/>
              </w:rPr>
              <w:t xml:space="preserve">. </w:t>
            </w:r>
          </w:p>
          <w:p w14:paraId="45EA1FFC" w14:textId="015962D5" w:rsidR="001B4B8E" w:rsidRPr="007E7C60" w:rsidRDefault="00AC72FC" w:rsidP="00F00888">
            <w:pPr>
              <w:numPr>
                <w:ilvl w:val="0"/>
                <w:numId w:val="14"/>
              </w:numPr>
              <w:spacing w:before="60" w:after="60"/>
              <w:rPr>
                <w:rFonts w:ascii="Aptos" w:hAnsi="Aptos" w:cs="Tahoma"/>
                <w:sz w:val="18"/>
                <w:szCs w:val="18"/>
                <w:lang w:val="en-GB"/>
              </w:rPr>
            </w:pPr>
            <w:r w:rsidRPr="007E7C60">
              <w:rPr>
                <w:rFonts w:ascii="Aptos" w:hAnsi="Aptos" w:cs="Tahoma"/>
                <w:sz w:val="18"/>
                <w:szCs w:val="18"/>
                <w:lang w:val="en-GB"/>
              </w:rPr>
              <w:t>The PC and OPP devices/systems are fully implemented and provide an adequate level of reliability in accordance with CSA Z662-</w:t>
            </w:r>
            <w:r w:rsidR="00CF73B8" w:rsidRPr="007E7C60">
              <w:rPr>
                <w:rFonts w:ascii="Aptos" w:hAnsi="Aptos" w:cs="Tahoma"/>
                <w:sz w:val="18"/>
                <w:szCs w:val="18"/>
                <w:lang w:val="en-GB"/>
              </w:rPr>
              <w:t>23</w:t>
            </w:r>
            <w:r w:rsidRPr="007E7C60">
              <w:rPr>
                <w:rFonts w:ascii="Aptos" w:hAnsi="Aptos" w:cs="Tahoma"/>
                <w:sz w:val="18"/>
                <w:szCs w:val="18"/>
                <w:lang w:val="en-GB"/>
              </w:rPr>
              <w:t>.</w:t>
            </w:r>
          </w:p>
          <w:p w14:paraId="50F02B4F" w14:textId="77777777" w:rsidR="00F51258" w:rsidRPr="007E7C60" w:rsidRDefault="00F51258" w:rsidP="00F51258">
            <w:pPr>
              <w:spacing w:before="60" w:after="60"/>
              <w:rPr>
                <w:rFonts w:ascii="Aptos" w:hAnsi="Aptos" w:cs="Tahoma"/>
                <w:sz w:val="18"/>
                <w:szCs w:val="18"/>
                <w:lang w:val="en-GB"/>
              </w:rPr>
            </w:pPr>
          </w:p>
          <w:p w14:paraId="5FD6E5B3" w14:textId="77777777" w:rsidR="00F51258" w:rsidRPr="007E7C60" w:rsidRDefault="00F51258" w:rsidP="00F51258">
            <w:pPr>
              <w:spacing w:before="60" w:after="60"/>
              <w:rPr>
                <w:rFonts w:ascii="Aptos" w:hAnsi="Aptos" w:cs="Tahoma"/>
                <w:sz w:val="18"/>
                <w:szCs w:val="18"/>
                <w:lang w:val="en-GB"/>
              </w:rPr>
            </w:pPr>
          </w:p>
          <w:p w14:paraId="4893B22D" w14:textId="262F4E20" w:rsidR="00F51258" w:rsidRPr="007E7C60" w:rsidRDefault="00F51258" w:rsidP="008F50DC">
            <w:pPr>
              <w:spacing w:before="60" w:after="60"/>
              <w:rPr>
                <w:rFonts w:ascii="Aptos" w:hAnsi="Aptos" w:cs="Tahoma"/>
                <w:sz w:val="18"/>
                <w:szCs w:val="18"/>
                <w:lang w:val="en-GB"/>
              </w:rPr>
            </w:pPr>
          </w:p>
        </w:tc>
      </w:tr>
      <w:tr w:rsidR="00AC72FC" w:rsidRPr="007E7C60" w14:paraId="5492A326" w14:textId="77777777" w:rsidTr="004F4D4B">
        <w:trPr>
          <w:trHeight w:val="24"/>
          <w:jc w:val="center"/>
        </w:trPr>
        <w:tc>
          <w:tcPr>
            <w:tcW w:w="9560" w:type="dxa"/>
            <w:gridSpan w:val="2"/>
            <w:shd w:val="clear" w:color="auto" w:fill="F2F2F2" w:themeFill="background1" w:themeFillShade="F2"/>
          </w:tcPr>
          <w:p w14:paraId="2C3A5319" w14:textId="21FA7692" w:rsidR="00AC72FC" w:rsidRPr="007E7C60" w:rsidRDefault="00AC72FC">
            <w:pPr>
              <w:spacing w:before="60" w:after="60"/>
              <w:jc w:val="center"/>
              <w:rPr>
                <w:rFonts w:ascii="Aptos" w:hAnsi="Aptos" w:cs="Tahoma"/>
                <w:b/>
                <w:sz w:val="18"/>
                <w:szCs w:val="18"/>
                <w:lang w:val="en-CA" w:eastAsia="en-US"/>
              </w:rPr>
            </w:pPr>
            <w:r w:rsidRPr="007E7C60">
              <w:rPr>
                <w:rFonts w:ascii="Aptos" w:hAnsi="Aptos" w:cs="Tahoma"/>
                <w:b/>
                <w:sz w:val="18"/>
                <w:szCs w:val="18"/>
                <w:lang w:val="en-CA" w:eastAsia="en-US"/>
              </w:rPr>
              <w:t>ACRONYMS</w:t>
            </w:r>
          </w:p>
        </w:tc>
      </w:tr>
      <w:tr w:rsidR="00AC72FC" w:rsidRPr="007E7C60" w14:paraId="20A40AAA" w14:textId="77777777" w:rsidTr="004F4D4B">
        <w:trPr>
          <w:trHeight w:val="70"/>
          <w:jc w:val="center"/>
        </w:trPr>
        <w:tc>
          <w:tcPr>
            <w:tcW w:w="9560" w:type="dxa"/>
            <w:gridSpan w:val="2"/>
            <w:shd w:val="clear" w:color="auto" w:fill="auto"/>
          </w:tcPr>
          <w:tbl>
            <w:tblPr>
              <w:tblStyle w:val="TableGrid"/>
              <w:tblW w:w="258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2"/>
              <w:gridCol w:w="3598"/>
              <w:gridCol w:w="900"/>
              <w:gridCol w:w="3760"/>
              <w:gridCol w:w="8258"/>
              <w:gridCol w:w="8258"/>
            </w:tblGrid>
            <w:tr w:rsidR="003C12CE" w:rsidRPr="007E7C60" w14:paraId="2BF6C730" w14:textId="77777777" w:rsidTr="008F50DC">
              <w:trPr>
                <w:trHeight w:val="311"/>
              </w:trPr>
              <w:tc>
                <w:tcPr>
                  <w:tcW w:w="1052" w:type="dxa"/>
                </w:tcPr>
                <w:p w14:paraId="1889C412" w14:textId="77777777"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lastRenderedPageBreak/>
                    <w:t>CSA</w:t>
                  </w:r>
                </w:p>
              </w:tc>
              <w:tc>
                <w:tcPr>
                  <w:tcW w:w="3598" w:type="dxa"/>
                </w:tcPr>
                <w:p w14:paraId="7833A327" w14:textId="77777777"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Canadian Standards Association</w:t>
                  </w:r>
                </w:p>
              </w:tc>
              <w:tc>
                <w:tcPr>
                  <w:tcW w:w="900" w:type="dxa"/>
                </w:tcPr>
                <w:p w14:paraId="70070D58" w14:textId="5D314165"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P&amp;ID</w:t>
                  </w:r>
                </w:p>
              </w:tc>
              <w:tc>
                <w:tcPr>
                  <w:tcW w:w="3760" w:type="dxa"/>
                </w:tcPr>
                <w:p w14:paraId="5997E4AD" w14:textId="45A6AC7D"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Piping and Instrumentation Diagram/Drawing</w:t>
                  </w:r>
                </w:p>
              </w:tc>
              <w:tc>
                <w:tcPr>
                  <w:tcW w:w="8258" w:type="dxa"/>
                </w:tcPr>
                <w:p w14:paraId="332C967E" w14:textId="77777777" w:rsidR="003C12CE" w:rsidRPr="007E7C60" w:rsidRDefault="003C12CE" w:rsidP="003C12CE">
                  <w:pPr>
                    <w:spacing w:before="60" w:after="60"/>
                    <w:rPr>
                      <w:rFonts w:ascii="Aptos" w:hAnsi="Aptos" w:cs="Tahoma"/>
                      <w:sz w:val="16"/>
                      <w:szCs w:val="16"/>
                      <w:lang w:val="en-CA" w:eastAsia="en-US"/>
                    </w:rPr>
                  </w:pPr>
                </w:p>
              </w:tc>
              <w:tc>
                <w:tcPr>
                  <w:tcW w:w="8258" w:type="dxa"/>
                </w:tcPr>
                <w:p w14:paraId="50962ADA" w14:textId="77777777" w:rsidR="003C12CE" w:rsidRPr="007E7C60" w:rsidRDefault="003C12CE" w:rsidP="003C12CE">
                  <w:pPr>
                    <w:spacing w:before="60" w:after="60"/>
                    <w:rPr>
                      <w:rFonts w:ascii="Aptos" w:hAnsi="Aptos" w:cs="Tahoma"/>
                      <w:sz w:val="16"/>
                      <w:szCs w:val="16"/>
                      <w:lang w:val="en-CA" w:eastAsia="en-US"/>
                    </w:rPr>
                  </w:pPr>
                </w:p>
              </w:tc>
            </w:tr>
            <w:tr w:rsidR="003C12CE" w:rsidRPr="007E7C60" w14:paraId="16800BE2" w14:textId="77777777" w:rsidTr="008F50DC">
              <w:trPr>
                <w:trHeight w:val="311"/>
              </w:trPr>
              <w:tc>
                <w:tcPr>
                  <w:tcW w:w="1052" w:type="dxa"/>
                </w:tcPr>
                <w:p w14:paraId="354435AF" w14:textId="77777777"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kPa</w:t>
                  </w:r>
                </w:p>
              </w:tc>
              <w:tc>
                <w:tcPr>
                  <w:tcW w:w="3598" w:type="dxa"/>
                </w:tcPr>
                <w:p w14:paraId="14CC4BB9" w14:textId="77777777"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Kilo Pascal</w:t>
                  </w:r>
                </w:p>
              </w:tc>
              <w:tc>
                <w:tcPr>
                  <w:tcW w:w="900" w:type="dxa"/>
                </w:tcPr>
                <w:p w14:paraId="7C81C72E" w14:textId="263412D3"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PC</w:t>
                  </w:r>
                </w:p>
              </w:tc>
              <w:tc>
                <w:tcPr>
                  <w:tcW w:w="3760" w:type="dxa"/>
                </w:tcPr>
                <w:p w14:paraId="19C31AC9" w14:textId="36C2F335"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Pressure Control</w:t>
                  </w:r>
                </w:p>
              </w:tc>
              <w:tc>
                <w:tcPr>
                  <w:tcW w:w="8258" w:type="dxa"/>
                </w:tcPr>
                <w:p w14:paraId="6CE75A39" w14:textId="77777777" w:rsidR="003C12CE" w:rsidRPr="007E7C60" w:rsidRDefault="003C12CE" w:rsidP="003C12CE">
                  <w:pPr>
                    <w:spacing w:before="60" w:after="60"/>
                    <w:rPr>
                      <w:rFonts w:ascii="Aptos" w:hAnsi="Aptos" w:cs="Tahoma"/>
                      <w:sz w:val="16"/>
                      <w:szCs w:val="16"/>
                      <w:lang w:val="en-CA" w:eastAsia="en-US"/>
                    </w:rPr>
                  </w:pPr>
                </w:p>
              </w:tc>
              <w:tc>
                <w:tcPr>
                  <w:tcW w:w="8258" w:type="dxa"/>
                </w:tcPr>
                <w:p w14:paraId="027D284F" w14:textId="77777777" w:rsidR="003C12CE" w:rsidRPr="007E7C60" w:rsidRDefault="003C12CE" w:rsidP="003C12CE">
                  <w:pPr>
                    <w:spacing w:before="60" w:after="60"/>
                    <w:rPr>
                      <w:rFonts w:ascii="Aptos" w:hAnsi="Aptos" w:cs="Tahoma"/>
                      <w:sz w:val="16"/>
                      <w:szCs w:val="16"/>
                      <w:lang w:val="en-CA" w:eastAsia="en-US"/>
                    </w:rPr>
                  </w:pPr>
                </w:p>
              </w:tc>
            </w:tr>
            <w:tr w:rsidR="003C12CE" w:rsidRPr="007E7C60" w14:paraId="350B0CD6" w14:textId="77777777" w:rsidTr="008F50DC">
              <w:trPr>
                <w:trHeight w:val="311"/>
              </w:trPr>
              <w:tc>
                <w:tcPr>
                  <w:tcW w:w="1052" w:type="dxa"/>
                </w:tcPr>
                <w:p w14:paraId="4954A4E3" w14:textId="6FF907D3"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LSD</w:t>
                  </w:r>
                </w:p>
              </w:tc>
              <w:tc>
                <w:tcPr>
                  <w:tcW w:w="3598" w:type="dxa"/>
                </w:tcPr>
                <w:p w14:paraId="4F466364" w14:textId="3FAE261C" w:rsidR="003C12CE" w:rsidRPr="007E7C60" w:rsidRDefault="008F0CD6"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Legal Subdivision (Alberta</w:t>
                  </w:r>
                  <w:r w:rsidR="00FB3264" w:rsidRPr="007E7C60">
                    <w:rPr>
                      <w:rFonts w:ascii="Aptos" w:hAnsi="Aptos" w:cs="Tahoma"/>
                      <w:sz w:val="16"/>
                      <w:szCs w:val="16"/>
                      <w:lang w:val="en-CA" w:eastAsia="en-US"/>
                    </w:rPr>
                    <w:t>)</w:t>
                  </w:r>
                </w:p>
              </w:tc>
              <w:tc>
                <w:tcPr>
                  <w:tcW w:w="900" w:type="dxa"/>
                </w:tcPr>
                <w:p w14:paraId="5A5FE5BE" w14:textId="16F8CEC6"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PRV</w:t>
                  </w:r>
                </w:p>
              </w:tc>
              <w:tc>
                <w:tcPr>
                  <w:tcW w:w="3760" w:type="dxa"/>
                </w:tcPr>
                <w:p w14:paraId="2BFD91E0" w14:textId="62214A29"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Pressure Relief Valve</w:t>
                  </w:r>
                </w:p>
              </w:tc>
              <w:tc>
                <w:tcPr>
                  <w:tcW w:w="8258" w:type="dxa"/>
                </w:tcPr>
                <w:p w14:paraId="39D20EC6" w14:textId="77777777" w:rsidR="003C12CE" w:rsidRPr="007E7C60" w:rsidRDefault="003C12CE" w:rsidP="003C12CE">
                  <w:pPr>
                    <w:spacing w:before="60" w:after="60"/>
                    <w:rPr>
                      <w:rFonts w:ascii="Aptos" w:hAnsi="Aptos" w:cs="Tahoma"/>
                      <w:sz w:val="16"/>
                      <w:szCs w:val="16"/>
                      <w:lang w:val="en-CA" w:eastAsia="en-US"/>
                    </w:rPr>
                  </w:pPr>
                </w:p>
              </w:tc>
              <w:tc>
                <w:tcPr>
                  <w:tcW w:w="8258" w:type="dxa"/>
                </w:tcPr>
                <w:p w14:paraId="4A8D97F2" w14:textId="77777777" w:rsidR="003C12CE" w:rsidRPr="007E7C60" w:rsidRDefault="003C12CE" w:rsidP="003C12CE">
                  <w:pPr>
                    <w:spacing w:before="60" w:after="60"/>
                    <w:rPr>
                      <w:rFonts w:ascii="Aptos" w:hAnsi="Aptos" w:cs="Tahoma"/>
                      <w:sz w:val="16"/>
                      <w:szCs w:val="16"/>
                      <w:lang w:val="en-CA" w:eastAsia="en-US"/>
                    </w:rPr>
                  </w:pPr>
                </w:p>
              </w:tc>
            </w:tr>
            <w:tr w:rsidR="003C12CE" w:rsidRPr="007E7C60" w14:paraId="46ABB913" w14:textId="77777777" w:rsidTr="008F50DC">
              <w:trPr>
                <w:trHeight w:val="311"/>
              </w:trPr>
              <w:tc>
                <w:tcPr>
                  <w:tcW w:w="1052" w:type="dxa"/>
                </w:tcPr>
                <w:p w14:paraId="16D1E8F5" w14:textId="4283D442"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MCP</w:t>
                  </w:r>
                </w:p>
              </w:tc>
              <w:tc>
                <w:tcPr>
                  <w:tcW w:w="3598" w:type="dxa"/>
                </w:tcPr>
                <w:p w14:paraId="0DE2B721" w14:textId="6F9C0DF0"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Maximum Contract Pressure</w:t>
                  </w:r>
                </w:p>
              </w:tc>
              <w:tc>
                <w:tcPr>
                  <w:tcW w:w="900" w:type="dxa"/>
                </w:tcPr>
                <w:p w14:paraId="4D982256" w14:textId="75D777B6"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psi</w:t>
                  </w:r>
                </w:p>
              </w:tc>
              <w:tc>
                <w:tcPr>
                  <w:tcW w:w="3760" w:type="dxa"/>
                </w:tcPr>
                <w:p w14:paraId="606A23AB" w14:textId="66186F8F"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Pounds per Square Inch</w:t>
                  </w:r>
                </w:p>
              </w:tc>
              <w:tc>
                <w:tcPr>
                  <w:tcW w:w="8258" w:type="dxa"/>
                </w:tcPr>
                <w:p w14:paraId="62E73C92" w14:textId="77777777" w:rsidR="003C12CE" w:rsidRPr="007E7C60" w:rsidRDefault="003C12CE" w:rsidP="003C12CE">
                  <w:pPr>
                    <w:spacing w:before="60" w:after="60"/>
                    <w:rPr>
                      <w:rFonts w:ascii="Aptos" w:hAnsi="Aptos" w:cs="Tahoma"/>
                      <w:sz w:val="16"/>
                      <w:szCs w:val="16"/>
                      <w:lang w:val="en-CA" w:eastAsia="en-US"/>
                    </w:rPr>
                  </w:pPr>
                </w:p>
              </w:tc>
              <w:tc>
                <w:tcPr>
                  <w:tcW w:w="8258" w:type="dxa"/>
                </w:tcPr>
                <w:p w14:paraId="5C0BAAFE" w14:textId="77777777" w:rsidR="003C12CE" w:rsidRPr="007E7C60" w:rsidRDefault="003C12CE" w:rsidP="003C12CE">
                  <w:pPr>
                    <w:spacing w:before="60" w:after="60"/>
                    <w:rPr>
                      <w:rFonts w:ascii="Aptos" w:hAnsi="Aptos" w:cs="Tahoma"/>
                      <w:sz w:val="16"/>
                      <w:szCs w:val="16"/>
                      <w:lang w:val="en-CA" w:eastAsia="en-US"/>
                    </w:rPr>
                  </w:pPr>
                </w:p>
              </w:tc>
            </w:tr>
            <w:tr w:rsidR="003C12CE" w:rsidRPr="007E7C60" w14:paraId="62C99585" w14:textId="77777777" w:rsidTr="008F50DC">
              <w:trPr>
                <w:trHeight w:val="311"/>
              </w:trPr>
              <w:tc>
                <w:tcPr>
                  <w:tcW w:w="1052" w:type="dxa"/>
                </w:tcPr>
                <w:p w14:paraId="03F83321" w14:textId="3226E4A2"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MOP</w:t>
                  </w:r>
                </w:p>
              </w:tc>
              <w:tc>
                <w:tcPr>
                  <w:tcW w:w="3598" w:type="dxa"/>
                </w:tcPr>
                <w:p w14:paraId="63CE341B" w14:textId="28D74ECD"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Maximum Operating Pressure</w:t>
                  </w:r>
                </w:p>
              </w:tc>
              <w:tc>
                <w:tcPr>
                  <w:tcW w:w="900" w:type="dxa"/>
                </w:tcPr>
                <w:p w14:paraId="78B1D5B5" w14:textId="77777777"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PSV</w:t>
                  </w:r>
                </w:p>
              </w:tc>
              <w:tc>
                <w:tcPr>
                  <w:tcW w:w="3760" w:type="dxa"/>
                </w:tcPr>
                <w:p w14:paraId="59608227" w14:textId="77777777"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Pressure Safety Valve</w:t>
                  </w:r>
                </w:p>
              </w:tc>
              <w:tc>
                <w:tcPr>
                  <w:tcW w:w="8258" w:type="dxa"/>
                </w:tcPr>
                <w:p w14:paraId="666E06AE" w14:textId="77777777" w:rsidR="003C12CE" w:rsidRPr="007E7C60" w:rsidRDefault="003C12CE" w:rsidP="003C12CE">
                  <w:pPr>
                    <w:spacing w:before="60" w:after="60"/>
                    <w:rPr>
                      <w:rFonts w:ascii="Aptos" w:hAnsi="Aptos" w:cs="Tahoma"/>
                      <w:sz w:val="16"/>
                      <w:szCs w:val="16"/>
                      <w:lang w:val="en-CA" w:eastAsia="en-US"/>
                    </w:rPr>
                  </w:pPr>
                </w:p>
              </w:tc>
              <w:tc>
                <w:tcPr>
                  <w:tcW w:w="8258" w:type="dxa"/>
                </w:tcPr>
                <w:p w14:paraId="26032C5C" w14:textId="77777777" w:rsidR="003C12CE" w:rsidRPr="007E7C60" w:rsidRDefault="003C12CE" w:rsidP="003C12CE">
                  <w:pPr>
                    <w:spacing w:before="60" w:after="60"/>
                    <w:rPr>
                      <w:rFonts w:ascii="Aptos" w:hAnsi="Aptos" w:cs="Tahoma"/>
                      <w:sz w:val="16"/>
                      <w:szCs w:val="16"/>
                      <w:lang w:val="en-CA" w:eastAsia="en-US"/>
                    </w:rPr>
                  </w:pPr>
                </w:p>
              </w:tc>
            </w:tr>
            <w:tr w:rsidR="003C12CE" w:rsidRPr="007E7C60" w14:paraId="6B2A1AE5" w14:textId="77777777" w:rsidTr="008F50DC">
              <w:trPr>
                <w:trHeight w:val="80"/>
              </w:trPr>
              <w:tc>
                <w:tcPr>
                  <w:tcW w:w="1052" w:type="dxa"/>
                </w:tcPr>
                <w:p w14:paraId="6A79EFD2" w14:textId="66F6C9D0"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OPP</w:t>
                  </w:r>
                </w:p>
              </w:tc>
              <w:tc>
                <w:tcPr>
                  <w:tcW w:w="3598" w:type="dxa"/>
                </w:tcPr>
                <w:p w14:paraId="62F249B1" w14:textId="24A92B5F"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Overpressure Protection</w:t>
                  </w:r>
                </w:p>
              </w:tc>
              <w:tc>
                <w:tcPr>
                  <w:tcW w:w="900" w:type="dxa"/>
                </w:tcPr>
                <w:p w14:paraId="0401F58E" w14:textId="77777777" w:rsidR="003C12CE" w:rsidRPr="007E7C60" w:rsidRDefault="003C12CE" w:rsidP="003C12CE">
                  <w:pPr>
                    <w:spacing w:before="60" w:after="60"/>
                    <w:rPr>
                      <w:rFonts w:ascii="Aptos" w:hAnsi="Aptos" w:cs="Tahoma"/>
                      <w:b/>
                      <w:sz w:val="16"/>
                      <w:szCs w:val="16"/>
                      <w:lang w:val="en-CA" w:eastAsia="en-US"/>
                    </w:rPr>
                  </w:pPr>
                  <w:r w:rsidRPr="007E7C60">
                    <w:rPr>
                      <w:rFonts w:ascii="Aptos" w:hAnsi="Aptos" w:cs="Tahoma"/>
                      <w:b/>
                      <w:sz w:val="16"/>
                      <w:szCs w:val="16"/>
                      <w:lang w:val="en-CA" w:eastAsia="en-US"/>
                    </w:rPr>
                    <w:t>TC</w:t>
                  </w:r>
                </w:p>
              </w:tc>
              <w:tc>
                <w:tcPr>
                  <w:tcW w:w="3760" w:type="dxa"/>
                </w:tcPr>
                <w:p w14:paraId="5A35EB6D" w14:textId="77777777" w:rsidR="003C12CE" w:rsidRPr="007E7C60" w:rsidRDefault="003C12CE" w:rsidP="003C12CE">
                  <w:pPr>
                    <w:spacing w:before="60" w:after="60"/>
                    <w:rPr>
                      <w:rFonts w:ascii="Aptos" w:hAnsi="Aptos" w:cs="Tahoma"/>
                      <w:sz w:val="16"/>
                      <w:szCs w:val="16"/>
                      <w:lang w:val="en-CA" w:eastAsia="en-US"/>
                    </w:rPr>
                  </w:pPr>
                  <w:r w:rsidRPr="007E7C60">
                    <w:rPr>
                      <w:rFonts w:ascii="Aptos" w:hAnsi="Aptos" w:cs="Tahoma"/>
                      <w:sz w:val="16"/>
                      <w:szCs w:val="16"/>
                      <w:lang w:val="en-CA" w:eastAsia="en-US"/>
                    </w:rPr>
                    <w:t>TC Energy</w:t>
                  </w:r>
                </w:p>
              </w:tc>
              <w:tc>
                <w:tcPr>
                  <w:tcW w:w="8258" w:type="dxa"/>
                </w:tcPr>
                <w:p w14:paraId="6195A031" w14:textId="77777777" w:rsidR="003C12CE" w:rsidRPr="007E7C60" w:rsidRDefault="003C12CE" w:rsidP="003C12CE">
                  <w:pPr>
                    <w:spacing w:before="60" w:after="60"/>
                    <w:rPr>
                      <w:rFonts w:ascii="Aptos" w:hAnsi="Aptos" w:cs="Tahoma"/>
                      <w:sz w:val="16"/>
                      <w:szCs w:val="16"/>
                      <w:lang w:val="en-CA" w:eastAsia="en-US"/>
                    </w:rPr>
                  </w:pPr>
                </w:p>
              </w:tc>
              <w:tc>
                <w:tcPr>
                  <w:tcW w:w="8258" w:type="dxa"/>
                </w:tcPr>
                <w:p w14:paraId="442F71B6" w14:textId="77777777" w:rsidR="003C12CE" w:rsidRPr="007E7C60" w:rsidRDefault="003C12CE" w:rsidP="003C12CE">
                  <w:pPr>
                    <w:spacing w:before="60" w:after="60"/>
                    <w:rPr>
                      <w:rFonts w:ascii="Aptos" w:hAnsi="Aptos" w:cs="Tahoma"/>
                      <w:sz w:val="16"/>
                      <w:szCs w:val="16"/>
                      <w:lang w:val="en-CA" w:eastAsia="en-US"/>
                    </w:rPr>
                  </w:pPr>
                </w:p>
              </w:tc>
            </w:tr>
          </w:tbl>
          <w:p w14:paraId="4956C3D8" w14:textId="77777777" w:rsidR="00AC72FC" w:rsidRPr="007E7C60" w:rsidRDefault="00AC72FC">
            <w:pPr>
              <w:spacing w:before="60" w:after="60"/>
              <w:rPr>
                <w:rFonts w:ascii="Aptos" w:hAnsi="Aptos" w:cs="Tahoma"/>
                <w:b/>
                <w:sz w:val="18"/>
                <w:szCs w:val="18"/>
                <w:lang w:val="en-CA" w:eastAsia="en-US"/>
              </w:rPr>
            </w:pPr>
          </w:p>
        </w:tc>
      </w:tr>
    </w:tbl>
    <w:p w14:paraId="2BBC7149" w14:textId="18FCE060" w:rsidR="004A04FB" w:rsidRPr="007E7C60" w:rsidRDefault="004A04FB" w:rsidP="00455DB6">
      <w:pPr>
        <w:pStyle w:val="Paragraph"/>
        <w:ind w:left="0"/>
        <w:rPr>
          <w:rFonts w:ascii="Aptos" w:hAnsi="Aptos"/>
        </w:rPr>
      </w:pPr>
    </w:p>
    <w:sectPr w:rsidR="004A04FB" w:rsidRPr="007E7C60" w:rsidSect="005C4F09">
      <w:headerReference w:type="even" r:id="rId18"/>
      <w:headerReference w:type="default" r:id="rId19"/>
      <w:footerReference w:type="even" r:id="rId20"/>
      <w:footerReference w:type="default" r:id="rId21"/>
      <w:headerReference w:type="first" r:id="rId22"/>
      <w:footerReference w:type="first" r:id="rId23"/>
      <w:pgSz w:w="12240" w:h="15840" w:code="1"/>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30DD6" w14:textId="77777777" w:rsidR="00D07D27" w:rsidRDefault="00D07D27" w:rsidP="00DB3F4A">
      <w:r>
        <w:separator/>
      </w:r>
    </w:p>
    <w:p w14:paraId="0D4668A4" w14:textId="77777777" w:rsidR="00D07D27" w:rsidRDefault="00D07D27"/>
    <w:p w14:paraId="61292143" w14:textId="77777777" w:rsidR="00D07D27" w:rsidRDefault="00D07D27"/>
    <w:p w14:paraId="01EDECB6" w14:textId="77777777" w:rsidR="00D07D27" w:rsidRDefault="00D07D27"/>
  </w:endnote>
  <w:endnote w:type="continuationSeparator" w:id="0">
    <w:p w14:paraId="28BD21F8" w14:textId="77777777" w:rsidR="00D07D27" w:rsidRDefault="00D07D27" w:rsidP="00DB3F4A">
      <w:r>
        <w:continuationSeparator/>
      </w:r>
    </w:p>
    <w:p w14:paraId="7ACCF5FD" w14:textId="77777777" w:rsidR="00D07D27" w:rsidRDefault="00D07D27"/>
    <w:p w14:paraId="2405F561" w14:textId="77777777" w:rsidR="00D07D27" w:rsidRDefault="00D07D27"/>
    <w:p w14:paraId="13A3577E" w14:textId="77777777" w:rsidR="00D07D27" w:rsidRDefault="00D07D27"/>
  </w:endnote>
  <w:endnote w:type="continuationNotice" w:id="1">
    <w:p w14:paraId="12B766F3" w14:textId="77777777" w:rsidR="00D07D27" w:rsidRDefault="00D0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A7673" w14:textId="77777777" w:rsidR="00830FF4" w:rsidRDefault="00830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74F0" w14:textId="5202AFE0" w:rsidR="006D50C6" w:rsidRPr="005E400E" w:rsidRDefault="00DE0B1E">
    <w:pPr>
      <w:pStyle w:val="FooterInfo"/>
      <w:tabs>
        <w:tab w:val="left" w:pos="2350"/>
        <w:tab w:val="left" w:pos="4116"/>
      </w:tabs>
      <w:rPr>
        <w:rStyle w:val="FooterInfoChar"/>
        <w:rFonts w:ascii="Aptos" w:hAnsi="Aptos"/>
      </w:rPr>
    </w:pPr>
    <w:bookmarkStart w:id="0" w:name="_Toc463070325"/>
    <w:bookmarkStart w:id="1" w:name="_Toc294477285"/>
    <w:r w:rsidRPr="005E400E">
      <w:rPr>
        <w:rStyle w:val="FooterInfoChar"/>
        <w:rFonts w:ascii="Aptos" w:hAnsi="Aptos"/>
        <w:b/>
      </w:rPr>
      <w:t xml:space="preserve">Internal </w:t>
    </w:r>
    <w:r w:rsidR="00AD7C88" w:rsidRPr="005E400E">
      <w:rPr>
        <w:rStyle w:val="FooterInfoChar"/>
        <w:rFonts w:ascii="Aptos" w:hAnsi="Aptos"/>
        <w:b/>
      </w:rPr>
      <w:t>and External Use</w:t>
    </w:r>
    <w:r w:rsidRPr="005E400E">
      <w:rPr>
        <w:rStyle w:val="FooterInfoChar"/>
        <w:rFonts w:ascii="Aptos" w:hAnsi="Aptos"/>
      </w:rPr>
      <w:tab/>
      <w:t>FOIA and CEII CONFIDENTIAL TREATMENT REQUESTED</w:t>
    </w:r>
    <w:r w:rsidR="006D50C6" w:rsidRPr="005E400E">
      <w:rPr>
        <w:rStyle w:val="FooterInfoChar"/>
        <w:rFonts w:ascii="Aptos" w:hAnsi="Aptos"/>
      </w:rPr>
      <w:tab/>
      <w:t xml:space="preserve">Approval Date: </w:t>
    </w:r>
    <w:r w:rsidR="005E400E" w:rsidRPr="005E400E">
      <w:rPr>
        <w:rStyle w:val="FooterInfoChar"/>
        <w:rFonts w:ascii="Aptos" w:hAnsi="Aptos"/>
        <w:lang w:val="en-US"/>
      </w:rPr>
      <w:t>2025-Mar-28</w:t>
    </w:r>
  </w:p>
  <w:p w14:paraId="2E8EC214" w14:textId="2165229F" w:rsidR="006D50C6" w:rsidRPr="005E400E" w:rsidRDefault="006A68B5" w:rsidP="00455DB6">
    <w:pPr>
      <w:pStyle w:val="FooterInfo"/>
      <w:rPr>
        <w:rFonts w:ascii="Aptos" w:hAnsi="Aptos"/>
      </w:rPr>
    </w:pPr>
    <w:r w:rsidRPr="005E400E">
      <w:rPr>
        <w:rStyle w:val="FooterInfoChar"/>
        <w:rFonts w:ascii="Aptos" w:hAnsi="Aptos"/>
      </w:rPr>
      <w:t>UNCONTROLLED IF PRINTED – Latest controlled copy is in the TC Energy Electronic Data Management System</w:t>
    </w:r>
    <w:r w:rsidR="006D50C6" w:rsidRPr="005E400E">
      <w:rPr>
        <w:rFonts w:ascii="Aptos" w:hAnsi="Aptos"/>
      </w:rPr>
      <w:tab/>
      <w:t xml:space="preserve"> </w:t>
    </w:r>
    <w:r w:rsidR="006D50C6" w:rsidRPr="005E400E">
      <w:rPr>
        <w:rStyle w:val="FooterInfoChar"/>
        <w:rFonts w:ascii="Aptos" w:hAnsi="Aptos"/>
      </w:rPr>
      <w:t xml:space="preserve">Page </w:t>
    </w:r>
    <w:r w:rsidR="006D50C6" w:rsidRPr="005E400E">
      <w:rPr>
        <w:rStyle w:val="FooterInfoChar"/>
        <w:rFonts w:ascii="Aptos" w:hAnsi="Aptos"/>
      </w:rPr>
      <w:fldChar w:fldCharType="begin"/>
    </w:r>
    <w:r w:rsidR="006D50C6" w:rsidRPr="005E400E">
      <w:rPr>
        <w:rStyle w:val="FooterInfoChar"/>
        <w:rFonts w:ascii="Aptos" w:hAnsi="Aptos"/>
      </w:rPr>
      <w:instrText xml:space="preserve"> PAGE </w:instrText>
    </w:r>
    <w:r w:rsidR="006D50C6" w:rsidRPr="005E400E">
      <w:rPr>
        <w:rStyle w:val="FooterInfoChar"/>
        <w:rFonts w:ascii="Aptos" w:hAnsi="Aptos"/>
      </w:rPr>
      <w:fldChar w:fldCharType="separate"/>
    </w:r>
    <w:r w:rsidR="006D50C6" w:rsidRPr="005E400E">
      <w:rPr>
        <w:rStyle w:val="FooterInfoChar"/>
        <w:rFonts w:ascii="Aptos" w:hAnsi="Aptos"/>
        <w:noProof/>
      </w:rPr>
      <w:t>2</w:t>
    </w:r>
    <w:r w:rsidR="006D50C6" w:rsidRPr="005E400E">
      <w:rPr>
        <w:rStyle w:val="FooterInfoChar"/>
        <w:rFonts w:ascii="Aptos" w:hAnsi="Aptos"/>
      </w:rPr>
      <w:fldChar w:fldCharType="end"/>
    </w:r>
    <w:r w:rsidR="006D50C6" w:rsidRPr="005E400E">
      <w:rPr>
        <w:rStyle w:val="FooterInfoChar"/>
        <w:rFonts w:ascii="Aptos" w:hAnsi="Aptos"/>
      </w:rPr>
      <w:t xml:space="preserve"> of </w:t>
    </w:r>
    <w:r w:rsidR="006D50C6" w:rsidRPr="005E400E">
      <w:rPr>
        <w:rStyle w:val="FooterInfoChar"/>
        <w:rFonts w:ascii="Aptos" w:hAnsi="Aptos"/>
      </w:rPr>
      <w:fldChar w:fldCharType="begin"/>
    </w:r>
    <w:r w:rsidR="006D50C6" w:rsidRPr="005E400E">
      <w:rPr>
        <w:rStyle w:val="FooterInfoChar"/>
        <w:rFonts w:ascii="Aptos" w:hAnsi="Aptos"/>
      </w:rPr>
      <w:instrText xml:space="preserve"> NUMPAGES </w:instrText>
    </w:r>
    <w:r w:rsidR="006D50C6" w:rsidRPr="005E400E">
      <w:rPr>
        <w:rStyle w:val="FooterInfoChar"/>
        <w:rFonts w:ascii="Aptos" w:hAnsi="Aptos"/>
      </w:rPr>
      <w:fldChar w:fldCharType="separate"/>
    </w:r>
    <w:r w:rsidR="006D50C6" w:rsidRPr="005E400E">
      <w:rPr>
        <w:rStyle w:val="FooterInfoChar"/>
        <w:rFonts w:ascii="Aptos" w:hAnsi="Aptos"/>
        <w:noProof/>
      </w:rPr>
      <w:t>2</w:t>
    </w:r>
    <w:r w:rsidR="006D50C6" w:rsidRPr="005E400E">
      <w:rPr>
        <w:rStyle w:val="FooterInfoChar"/>
        <w:rFonts w:ascii="Aptos" w:hAnsi="Aptos"/>
      </w:rPr>
      <w:fldChar w:fldCharType="end"/>
    </w:r>
    <w:bookmarkEnd w:id="0"/>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85F20" w14:textId="77777777" w:rsidR="00830FF4" w:rsidRDefault="00830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B9124" w14:textId="77777777" w:rsidR="00D07D27" w:rsidRDefault="00D07D27" w:rsidP="00DB3F4A">
      <w:r>
        <w:separator/>
      </w:r>
    </w:p>
    <w:p w14:paraId="5F0BD0A4" w14:textId="77777777" w:rsidR="00D07D27" w:rsidRDefault="00D07D27"/>
    <w:p w14:paraId="6350171E" w14:textId="77777777" w:rsidR="00D07D27" w:rsidRDefault="00D07D27"/>
    <w:p w14:paraId="1293B730" w14:textId="77777777" w:rsidR="00D07D27" w:rsidRDefault="00D07D27"/>
  </w:footnote>
  <w:footnote w:type="continuationSeparator" w:id="0">
    <w:p w14:paraId="13293C3E" w14:textId="77777777" w:rsidR="00D07D27" w:rsidRDefault="00D07D27" w:rsidP="00DB3F4A">
      <w:r>
        <w:continuationSeparator/>
      </w:r>
    </w:p>
    <w:p w14:paraId="2FF8CF9F" w14:textId="77777777" w:rsidR="00D07D27" w:rsidRDefault="00D07D27"/>
    <w:p w14:paraId="7741C9F8" w14:textId="77777777" w:rsidR="00D07D27" w:rsidRDefault="00D07D27"/>
    <w:p w14:paraId="31EE2CAD" w14:textId="77777777" w:rsidR="00D07D27" w:rsidRDefault="00D07D27"/>
  </w:footnote>
  <w:footnote w:type="continuationNotice" w:id="1">
    <w:p w14:paraId="14D65160" w14:textId="77777777" w:rsidR="00D07D27" w:rsidRDefault="00D0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7994" w14:textId="77777777" w:rsidR="007A328F" w:rsidRDefault="007A328F"/>
  <w:p w14:paraId="0AE81137" w14:textId="77777777" w:rsidR="007A328F" w:rsidRDefault="007A328F"/>
  <w:p w14:paraId="03E9146B" w14:textId="77777777" w:rsidR="007A328F" w:rsidRDefault="007A328F"/>
  <w:p w14:paraId="1FC11182" w14:textId="77777777" w:rsidR="007A328F" w:rsidRDefault="007A32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96" w:type="pct"/>
      <w:tblInd w:w="-90" w:type="dxa"/>
      <w:tblBorders>
        <w:top w:val="single" w:sz="24" w:space="0" w:color="000080"/>
        <w:bottom w:val="single" w:sz="24" w:space="0" w:color="000080"/>
      </w:tblBorders>
      <w:tblLook w:val="01E0" w:firstRow="1" w:lastRow="1" w:firstColumn="1" w:lastColumn="1" w:noHBand="0" w:noVBand="0"/>
    </w:tblPr>
    <w:tblGrid>
      <w:gridCol w:w="1927"/>
      <w:gridCol w:w="1009"/>
      <w:gridCol w:w="1478"/>
      <w:gridCol w:w="632"/>
      <w:gridCol w:w="1558"/>
      <w:gridCol w:w="550"/>
      <w:gridCol w:w="2569"/>
    </w:tblGrid>
    <w:tr w:rsidR="007A328F" w:rsidRPr="00F041EC" w14:paraId="25D683C6" w14:textId="77777777" w:rsidTr="009C3947">
      <w:trPr>
        <w:trHeight w:val="278"/>
      </w:trPr>
      <w:tc>
        <w:tcPr>
          <w:tcW w:w="5000" w:type="pct"/>
          <w:gridSpan w:val="7"/>
          <w:tcBorders>
            <w:top w:val="single" w:sz="18" w:space="0" w:color="000080"/>
            <w:bottom w:val="single" w:sz="4" w:space="0" w:color="C0C0C0"/>
          </w:tcBorders>
          <w:vAlign w:val="center"/>
        </w:tcPr>
        <w:p w14:paraId="660340B6" w14:textId="77777777" w:rsidR="007A328F" w:rsidRPr="00F041EC" w:rsidRDefault="006D50C6" w:rsidP="00F0160B">
          <w:pPr>
            <w:jc w:val="center"/>
            <w:rPr>
              <w:rFonts w:ascii="Aptos" w:hAnsi="Aptos" w:cs="Arial"/>
              <w:b/>
              <w:color w:val="808080"/>
            </w:rPr>
          </w:pPr>
          <w:r w:rsidRPr="00F041EC">
            <w:rPr>
              <w:rFonts w:ascii="Aptos" w:hAnsi="Aptos" w:cs="Arial"/>
              <w:color w:val="808080"/>
              <w:sz w:val="18"/>
              <w:szCs w:val="18"/>
              <w:lang w:val="en-CA"/>
            </w:rPr>
            <w:t>TC Energy</w:t>
          </w:r>
          <w:r w:rsidR="007A328F" w:rsidRPr="00F041EC">
            <w:rPr>
              <w:rFonts w:ascii="Aptos" w:hAnsi="Aptos" w:cs="Arial"/>
              <w:color w:val="808080"/>
              <w:sz w:val="18"/>
              <w:szCs w:val="18"/>
              <w:lang w:val="en-CA"/>
            </w:rPr>
            <w:t xml:space="preserve"> Engineering </w:t>
          </w:r>
          <w:r w:rsidR="00E90BA3" w:rsidRPr="00F041EC">
            <w:rPr>
              <w:rFonts w:ascii="Aptos" w:hAnsi="Aptos" w:cs="Arial"/>
              <w:color w:val="808080"/>
              <w:sz w:val="18"/>
              <w:szCs w:val="18"/>
              <w:lang w:val="en-CA"/>
            </w:rPr>
            <w:t>Form</w:t>
          </w:r>
        </w:p>
      </w:tc>
    </w:tr>
    <w:tr w:rsidR="009C3947" w:rsidRPr="00F041EC" w14:paraId="72C14100" w14:textId="77777777" w:rsidTr="009C3947">
      <w:trPr>
        <w:trHeight w:val="660"/>
      </w:trPr>
      <w:tc>
        <w:tcPr>
          <w:tcW w:w="2270" w:type="pct"/>
          <w:gridSpan w:val="3"/>
          <w:tcBorders>
            <w:top w:val="single" w:sz="4" w:space="0" w:color="C0C0C0"/>
            <w:bottom w:val="single" w:sz="4" w:space="0" w:color="C0C0C0"/>
            <w:right w:val="dashSmallGap" w:sz="4" w:space="0" w:color="C0C0C0"/>
          </w:tcBorders>
          <w:vAlign w:val="center"/>
        </w:tcPr>
        <w:p w14:paraId="318A0DDC" w14:textId="62D6EDAA" w:rsidR="009C3947" w:rsidRPr="00F041EC" w:rsidRDefault="009C3947" w:rsidP="009C3947">
          <w:pPr>
            <w:pStyle w:val="Title"/>
            <w:spacing w:before="20" w:after="20"/>
            <w:rPr>
              <w:rFonts w:ascii="Aptos" w:hAnsi="Aptos"/>
              <w:b/>
              <w:caps/>
              <w:lang w:val="en-CA"/>
            </w:rPr>
          </w:pPr>
          <w:r w:rsidRPr="00F041EC">
            <w:rPr>
              <w:rFonts w:ascii="Aptos" w:hAnsi="Aptos"/>
              <w:b/>
              <w:bCs w:val="0"/>
              <w:sz w:val="22"/>
              <w:szCs w:val="22"/>
            </w:rPr>
            <w:t>TEF-ME-OPPM-G Customer OPP System Maintenance Review for Receipt Meter Station – Annual Form (CAN)</w:t>
          </w:r>
        </w:p>
      </w:tc>
      <w:tc>
        <w:tcPr>
          <w:tcW w:w="1126" w:type="pct"/>
          <w:gridSpan w:val="2"/>
          <w:tcBorders>
            <w:top w:val="single" w:sz="4" w:space="0" w:color="C0C0C0"/>
            <w:left w:val="dashSmallGap" w:sz="4" w:space="0" w:color="C0C0C0"/>
            <w:bottom w:val="single" w:sz="4" w:space="0" w:color="C0C0C0"/>
            <w:right w:val="dashSmallGap" w:sz="4" w:space="0" w:color="C0C0C0"/>
          </w:tcBorders>
          <w:vAlign w:val="center"/>
        </w:tcPr>
        <w:p w14:paraId="16665B1A" w14:textId="1AAE1DB2" w:rsidR="009C3947" w:rsidRPr="00F041EC" w:rsidRDefault="009C3947" w:rsidP="009C3947">
          <w:pPr>
            <w:spacing w:before="20" w:after="20"/>
            <w:jc w:val="center"/>
            <w:rPr>
              <w:rFonts w:ascii="Aptos" w:hAnsi="Aptos" w:cs="Arial"/>
            </w:rPr>
          </w:pPr>
          <w:r w:rsidRPr="00F041EC">
            <w:rPr>
              <w:rFonts w:ascii="Aptos" w:hAnsi="Aptos" w:cs="Arial"/>
              <w:b/>
              <w:noProof/>
              <w:color w:val="000080"/>
              <w:lang w:eastAsia="en-US"/>
            </w:rPr>
            <w:drawing>
              <wp:inline distT="0" distB="0" distL="0" distR="0" wp14:anchorId="44867D20" wp14:editId="767B07A4">
                <wp:extent cx="247650" cy="123825"/>
                <wp:effectExtent l="0" t="0" r="0" b="9525"/>
                <wp:docPr id="681997075" name="Picture 681997075"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p>
      </w:tc>
      <w:tc>
        <w:tcPr>
          <w:tcW w:w="1604" w:type="pct"/>
          <w:gridSpan w:val="2"/>
          <w:tcBorders>
            <w:top w:val="single" w:sz="4" w:space="0" w:color="C0C0C0"/>
            <w:left w:val="dashSmallGap" w:sz="4" w:space="0" w:color="C0C0C0"/>
            <w:bottom w:val="single" w:sz="4" w:space="0" w:color="C0C0C0"/>
          </w:tcBorders>
          <w:vAlign w:val="center"/>
        </w:tcPr>
        <w:p w14:paraId="6FC1A419" w14:textId="77777777" w:rsidR="009C3947" w:rsidRPr="00F041EC" w:rsidRDefault="009C3947" w:rsidP="009C3947">
          <w:pPr>
            <w:spacing w:before="20" w:after="20"/>
            <w:jc w:val="center"/>
            <w:rPr>
              <w:rFonts w:ascii="Aptos" w:hAnsi="Aptos" w:cs="Arial"/>
            </w:rPr>
          </w:pPr>
          <w:r w:rsidRPr="00F041EC">
            <w:rPr>
              <w:rFonts w:ascii="Aptos" w:hAnsi="Aptos"/>
              <w:noProof/>
            </w:rPr>
            <w:drawing>
              <wp:inline distT="0" distB="0" distL="0" distR="0" wp14:anchorId="6C2DDD60" wp14:editId="36928F88">
                <wp:extent cx="1252728" cy="274320"/>
                <wp:effectExtent l="0" t="0" r="5080" b="0"/>
                <wp:docPr id="1158991170" name="Picture 115899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_ENERGY_FULLCOLOUR_RGB_300DPI.png"/>
                        <pic:cNvPicPr/>
                      </pic:nvPicPr>
                      <pic:blipFill>
                        <a:blip r:embed="rId2">
                          <a:extLst>
                            <a:ext uri="{28A0092B-C50C-407E-A947-70E740481C1C}">
                              <a14:useLocalDpi xmlns:a14="http://schemas.microsoft.com/office/drawing/2010/main" val="0"/>
                            </a:ext>
                          </a:extLst>
                        </a:blip>
                        <a:stretch>
                          <a:fillRect/>
                        </a:stretch>
                      </pic:blipFill>
                      <pic:spPr>
                        <a:xfrm>
                          <a:off x="0" y="0"/>
                          <a:ext cx="1252728" cy="274320"/>
                        </a:xfrm>
                        <a:prstGeom prst="rect">
                          <a:avLst/>
                        </a:prstGeom>
                      </pic:spPr>
                    </pic:pic>
                  </a:graphicData>
                </a:graphic>
              </wp:inline>
            </w:drawing>
          </w:r>
        </w:p>
      </w:tc>
    </w:tr>
    <w:tr w:rsidR="0064426F" w:rsidRPr="00F041EC" w14:paraId="67DE7EE8" w14:textId="77777777" w:rsidTr="009C3947">
      <w:tblPrEx>
        <w:jc w:val="center"/>
        <w:tblInd w:w="0" w:type="dxa"/>
        <w:tblBorders>
          <w:top w:val="none" w:sz="0" w:space="0" w:color="auto"/>
          <w:bottom w:val="none" w:sz="0" w:space="0" w:color="auto"/>
        </w:tblBorders>
        <w:tblCellMar>
          <w:left w:w="0" w:type="dxa"/>
          <w:right w:w="0" w:type="dxa"/>
        </w:tblCellMar>
        <w:tblLook w:val="04A0" w:firstRow="1" w:lastRow="0" w:firstColumn="1" w:lastColumn="0" w:noHBand="0" w:noVBand="1"/>
      </w:tblPrEx>
      <w:trPr>
        <w:trHeight w:val="278"/>
        <w:jc w:val="center"/>
      </w:trPr>
      <w:tc>
        <w:tcPr>
          <w:tcW w:w="991" w:type="pct"/>
          <w:tcBorders>
            <w:top w:val="nil"/>
            <w:left w:val="nil"/>
            <w:bottom w:val="single" w:sz="8" w:space="0" w:color="C0C0C0"/>
            <w:right w:val="nil"/>
          </w:tcBorders>
          <w:tcMar>
            <w:top w:w="0" w:type="dxa"/>
            <w:left w:w="108" w:type="dxa"/>
            <w:bottom w:w="0" w:type="dxa"/>
            <w:right w:w="108" w:type="dxa"/>
          </w:tcMar>
          <w:vAlign w:val="center"/>
          <w:hideMark/>
        </w:tcPr>
        <w:p w14:paraId="7AE788D2" w14:textId="67475615" w:rsidR="006D50C6" w:rsidRPr="00F041EC" w:rsidRDefault="006D50C6" w:rsidP="006D50C6">
          <w:pPr>
            <w:ind w:right="72"/>
            <w:rPr>
              <w:rFonts w:ascii="Aptos" w:hAnsi="Aptos"/>
              <w:color w:val="808080"/>
              <w:sz w:val="18"/>
              <w:szCs w:val="18"/>
            </w:rPr>
          </w:pPr>
          <w:r w:rsidRPr="00F041EC">
            <w:rPr>
              <w:rStyle w:val="HeaderInfoChar"/>
              <w:rFonts w:ascii="Aptos" w:hAnsi="Aptos"/>
            </w:rPr>
            <w:t>Item ID:</w:t>
          </w:r>
          <w:r w:rsidRPr="00F041EC">
            <w:rPr>
              <w:rFonts w:ascii="Aptos" w:hAnsi="Aptos"/>
              <w:color w:val="808080"/>
              <w:sz w:val="18"/>
              <w:szCs w:val="18"/>
            </w:rPr>
            <w:t xml:space="preserve"> </w:t>
          </w:r>
          <w:r w:rsidR="00CB424D" w:rsidRPr="00F041EC">
            <w:rPr>
              <w:rStyle w:val="HeaderInfoChar"/>
              <w:rFonts w:ascii="Aptos" w:hAnsi="Aptos"/>
            </w:rPr>
            <w:t>008054032</w:t>
          </w:r>
        </w:p>
      </w:tc>
      <w:tc>
        <w:tcPr>
          <w:tcW w:w="519" w:type="pct"/>
          <w:tcBorders>
            <w:top w:val="nil"/>
            <w:left w:val="nil"/>
            <w:bottom w:val="single" w:sz="8" w:space="0" w:color="C0C0C0"/>
            <w:right w:val="nil"/>
          </w:tcBorders>
          <w:tcMar>
            <w:top w:w="0" w:type="dxa"/>
            <w:left w:w="108" w:type="dxa"/>
            <w:bottom w:w="0" w:type="dxa"/>
            <w:right w:w="108" w:type="dxa"/>
          </w:tcMar>
          <w:vAlign w:val="center"/>
          <w:hideMark/>
        </w:tcPr>
        <w:p w14:paraId="1F78C8D1" w14:textId="6162982A" w:rsidR="006D50C6" w:rsidRPr="00F041EC" w:rsidRDefault="006D50C6" w:rsidP="006D50C6">
          <w:pPr>
            <w:ind w:right="72"/>
            <w:jc w:val="center"/>
            <w:rPr>
              <w:rFonts w:ascii="Aptos" w:hAnsi="Aptos"/>
              <w:color w:val="808080"/>
              <w:sz w:val="18"/>
              <w:szCs w:val="18"/>
            </w:rPr>
          </w:pPr>
          <w:r w:rsidRPr="00F041EC">
            <w:rPr>
              <w:rStyle w:val="HeaderInfoChar"/>
              <w:rFonts w:ascii="Aptos" w:hAnsi="Aptos"/>
            </w:rPr>
            <w:t>Rev.:</w:t>
          </w:r>
          <w:r w:rsidRPr="00F041EC">
            <w:rPr>
              <w:rFonts w:ascii="Aptos" w:hAnsi="Aptos"/>
              <w:color w:val="808080"/>
              <w:sz w:val="18"/>
              <w:szCs w:val="18"/>
            </w:rPr>
            <w:t xml:space="preserve"> </w:t>
          </w:r>
          <w:r w:rsidR="00CB424D" w:rsidRPr="00F041EC">
            <w:rPr>
              <w:rStyle w:val="HeaderInfoChar"/>
              <w:rFonts w:ascii="Aptos" w:hAnsi="Aptos"/>
            </w:rPr>
            <w:t>13</w:t>
          </w:r>
        </w:p>
      </w:tc>
      <w:tc>
        <w:tcPr>
          <w:tcW w:w="1085" w:type="pct"/>
          <w:gridSpan w:val="2"/>
          <w:tcBorders>
            <w:top w:val="nil"/>
            <w:left w:val="nil"/>
            <w:bottom w:val="single" w:sz="8" w:space="0" w:color="C0C0C0"/>
            <w:right w:val="nil"/>
          </w:tcBorders>
          <w:tcMar>
            <w:top w:w="0" w:type="dxa"/>
            <w:left w:w="108" w:type="dxa"/>
            <w:bottom w:w="0" w:type="dxa"/>
            <w:right w:w="108" w:type="dxa"/>
          </w:tcMar>
          <w:vAlign w:val="center"/>
          <w:hideMark/>
        </w:tcPr>
        <w:p w14:paraId="77BCBC62" w14:textId="1C68677E" w:rsidR="006D50C6" w:rsidRPr="00F041EC" w:rsidRDefault="006D50C6" w:rsidP="006D50C6">
          <w:pPr>
            <w:ind w:right="72"/>
            <w:jc w:val="center"/>
            <w:rPr>
              <w:rFonts w:ascii="Aptos" w:hAnsi="Aptos"/>
              <w:color w:val="808080"/>
              <w:sz w:val="18"/>
              <w:szCs w:val="18"/>
            </w:rPr>
          </w:pPr>
          <w:r w:rsidRPr="00F041EC">
            <w:rPr>
              <w:rStyle w:val="HeaderInfoChar"/>
              <w:rFonts w:ascii="Aptos" w:hAnsi="Aptos"/>
            </w:rPr>
            <w:t>Driver:</w:t>
          </w:r>
          <w:r w:rsidR="00DC71D3" w:rsidRPr="00F041EC">
            <w:rPr>
              <w:rStyle w:val="HeaderInfoChar"/>
              <w:rFonts w:ascii="Aptos" w:hAnsi="Aptos"/>
            </w:rPr>
            <w:t xml:space="preserve"> </w:t>
          </w:r>
          <w:r w:rsidR="002E626C" w:rsidRPr="00F041EC">
            <w:rPr>
              <w:rStyle w:val="HeaderInfoChar"/>
              <w:rFonts w:ascii="Aptos" w:hAnsi="Aptos"/>
            </w:rPr>
            <w:t>Regulatory</w:t>
          </w:r>
          <w:r w:rsidRPr="00F041EC">
            <w:rPr>
              <w:rStyle w:val="HeaderInfoChar"/>
              <w:rFonts w:ascii="Aptos" w:hAnsi="Aptos"/>
            </w:rPr>
            <w:t xml:space="preserve">  </w:t>
          </w:r>
        </w:p>
      </w:tc>
      <w:tc>
        <w:tcPr>
          <w:tcW w:w="1084" w:type="pct"/>
          <w:gridSpan w:val="2"/>
          <w:tcBorders>
            <w:top w:val="nil"/>
            <w:left w:val="nil"/>
            <w:bottom w:val="single" w:sz="8" w:space="0" w:color="C0C0C0"/>
            <w:right w:val="nil"/>
          </w:tcBorders>
          <w:vAlign w:val="center"/>
        </w:tcPr>
        <w:p w14:paraId="1E94003A" w14:textId="71F89BC3" w:rsidR="006D50C6" w:rsidRPr="00F041EC" w:rsidRDefault="006D50C6" w:rsidP="006D50C6">
          <w:pPr>
            <w:ind w:right="72"/>
            <w:jc w:val="center"/>
            <w:rPr>
              <w:rFonts w:ascii="Aptos" w:hAnsi="Aptos"/>
              <w:color w:val="808080"/>
              <w:sz w:val="18"/>
              <w:szCs w:val="18"/>
            </w:rPr>
          </w:pPr>
          <w:r w:rsidRPr="00F041EC">
            <w:rPr>
              <w:rStyle w:val="HeaderInfoChar"/>
              <w:rFonts w:ascii="Aptos" w:hAnsi="Aptos"/>
            </w:rPr>
            <w:t>Status:</w:t>
          </w:r>
          <w:r w:rsidRPr="00F041EC">
            <w:rPr>
              <w:rFonts w:ascii="Aptos" w:hAnsi="Aptos"/>
              <w:color w:val="808080"/>
              <w:sz w:val="18"/>
              <w:szCs w:val="18"/>
            </w:rPr>
            <w:t xml:space="preserve"> </w:t>
          </w:r>
          <w:r w:rsidR="00F041EC">
            <w:rPr>
              <w:rFonts w:ascii="Aptos" w:hAnsi="Aptos"/>
              <w:color w:val="808080"/>
              <w:sz w:val="18"/>
              <w:szCs w:val="18"/>
            </w:rPr>
            <w:t>P</w:t>
          </w:r>
          <w:r w:rsidR="007E7C60">
            <w:rPr>
              <w:rFonts w:ascii="Aptos" w:hAnsi="Aptos"/>
              <w:color w:val="808080"/>
              <w:sz w:val="18"/>
              <w:szCs w:val="18"/>
            </w:rPr>
            <w:t>ublished</w:t>
          </w:r>
        </w:p>
      </w:tc>
      <w:tc>
        <w:tcPr>
          <w:tcW w:w="1321" w:type="pct"/>
          <w:tcBorders>
            <w:top w:val="nil"/>
            <w:left w:val="nil"/>
            <w:bottom w:val="single" w:sz="8" w:space="0" w:color="C0C0C0"/>
            <w:right w:val="nil"/>
          </w:tcBorders>
          <w:tcMar>
            <w:top w:w="0" w:type="dxa"/>
            <w:left w:w="108" w:type="dxa"/>
            <w:bottom w:w="0" w:type="dxa"/>
            <w:right w:w="108" w:type="dxa"/>
          </w:tcMar>
          <w:vAlign w:val="center"/>
          <w:hideMark/>
        </w:tcPr>
        <w:p w14:paraId="2ED97807" w14:textId="697C6DBD" w:rsidR="006D50C6" w:rsidRPr="00F041EC" w:rsidRDefault="006D50C6" w:rsidP="006D50C6">
          <w:pPr>
            <w:ind w:right="72"/>
            <w:jc w:val="right"/>
            <w:rPr>
              <w:rFonts w:ascii="Aptos" w:hAnsi="Aptos"/>
              <w:color w:val="808080"/>
              <w:sz w:val="18"/>
              <w:szCs w:val="18"/>
            </w:rPr>
          </w:pPr>
          <w:r w:rsidRPr="00F041EC">
            <w:rPr>
              <w:rStyle w:val="HeaderInfoChar"/>
              <w:rFonts w:ascii="Aptos" w:hAnsi="Aptos"/>
            </w:rPr>
            <w:t>Publish Date:</w:t>
          </w:r>
          <w:r w:rsidRPr="00F041EC">
            <w:rPr>
              <w:rFonts w:ascii="Aptos" w:hAnsi="Aptos"/>
              <w:color w:val="808080"/>
              <w:sz w:val="18"/>
              <w:szCs w:val="18"/>
            </w:rPr>
            <w:t xml:space="preserve"> </w:t>
          </w:r>
          <w:r w:rsidR="00C2184E" w:rsidRPr="00F041EC">
            <w:rPr>
              <w:rStyle w:val="HeaderInfoChar"/>
              <w:rFonts w:ascii="Aptos" w:hAnsi="Aptos"/>
            </w:rPr>
            <w:t>2025</w:t>
          </w:r>
          <w:r w:rsidRPr="00F041EC">
            <w:rPr>
              <w:rStyle w:val="HeaderInfoChar"/>
              <w:rFonts w:ascii="Aptos" w:hAnsi="Aptos"/>
            </w:rPr>
            <w:t>-</w:t>
          </w:r>
          <w:r w:rsidR="00C2184E" w:rsidRPr="00F041EC">
            <w:rPr>
              <w:rStyle w:val="HeaderInfoChar"/>
              <w:rFonts w:ascii="Aptos" w:hAnsi="Aptos"/>
            </w:rPr>
            <w:t>A</w:t>
          </w:r>
          <w:r w:rsidR="00275362" w:rsidRPr="00F041EC">
            <w:rPr>
              <w:rStyle w:val="HeaderInfoChar"/>
              <w:rFonts w:ascii="Aptos" w:hAnsi="Aptos"/>
            </w:rPr>
            <w:t>pr</w:t>
          </w:r>
          <w:r w:rsidRPr="00F041EC">
            <w:rPr>
              <w:rStyle w:val="HeaderInfoChar"/>
              <w:rFonts w:ascii="Aptos" w:hAnsi="Aptos"/>
            </w:rPr>
            <w:t>-</w:t>
          </w:r>
          <w:r w:rsidR="00275362" w:rsidRPr="00F041EC">
            <w:rPr>
              <w:rStyle w:val="HeaderInfoChar"/>
              <w:rFonts w:ascii="Aptos" w:hAnsi="Aptos"/>
            </w:rPr>
            <w:t>01</w:t>
          </w:r>
        </w:p>
      </w:tc>
    </w:tr>
  </w:tbl>
  <w:p w14:paraId="5DB7665E" w14:textId="77777777" w:rsidR="007A328F" w:rsidRPr="00F041EC" w:rsidRDefault="007A328F" w:rsidP="00070910">
    <w:pPr>
      <w:rPr>
        <w:rFonts w:ascii="Aptos" w:hAnsi="Apto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BFAF3" w14:textId="77777777" w:rsidR="00830FF4" w:rsidRDefault="00830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D6B0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DE53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86BF06"/>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B556140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727C6A6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56600B16"/>
    <w:lvl w:ilvl="0">
      <w:start w:val="1"/>
      <w:numFmt w:val="decimal"/>
      <w:pStyle w:val="ListNumber"/>
      <w:lvlText w:val="%1."/>
      <w:lvlJc w:val="left"/>
      <w:pPr>
        <w:tabs>
          <w:tab w:val="num" w:pos="360"/>
        </w:tabs>
        <w:ind w:left="360" w:hanging="360"/>
      </w:pPr>
      <w:rPr>
        <w:rFonts w:hint="default"/>
      </w:rPr>
    </w:lvl>
  </w:abstractNum>
  <w:abstractNum w:abstractNumId="6" w15:restartNumberingAfterBreak="0">
    <w:nsid w:val="FFFFFF89"/>
    <w:multiLevelType w:val="singleLevel"/>
    <w:tmpl w:val="5D4A6E7E"/>
    <w:lvl w:ilvl="0">
      <w:start w:val="1"/>
      <w:numFmt w:val="bullet"/>
      <w:pStyle w:val="NormalBullet"/>
      <w:lvlText w:val=""/>
      <w:lvlJc w:val="left"/>
      <w:pPr>
        <w:tabs>
          <w:tab w:val="num" w:pos="360"/>
        </w:tabs>
        <w:ind w:left="360" w:hanging="360"/>
      </w:pPr>
      <w:rPr>
        <w:rFonts w:ascii="Symbol" w:hAnsi="Symbol" w:hint="default"/>
      </w:rPr>
    </w:lvl>
  </w:abstractNum>
  <w:abstractNum w:abstractNumId="7" w15:restartNumberingAfterBreak="0">
    <w:nsid w:val="05177538"/>
    <w:multiLevelType w:val="hybridMultilevel"/>
    <w:tmpl w:val="7382AF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7709C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1C65A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98B6BED"/>
    <w:multiLevelType w:val="hybridMultilevel"/>
    <w:tmpl w:val="FF38C208"/>
    <w:lvl w:ilvl="0" w:tplc="58D68A4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1C60E1"/>
    <w:multiLevelType w:val="hybridMultilevel"/>
    <w:tmpl w:val="BFAA792A"/>
    <w:lvl w:ilvl="0" w:tplc="C95C51B6">
      <w:start w:val="1"/>
      <w:numFmt w:val="bullet"/>
      <w:pStyle w:val="List"/>
      <w:lvlText w:val=""/>
      <w:lvlJc w:val="left"/>
      <w:pPr>
        <w:tabs>
          <w:tab w:val="num" w:pos="0"/>
        </w:tabs>
        <w:ind w:left="216" w:hanging="216"/>
      </w:pPr>
      <w:rPr>
        <w:rFonts w:ascii="Symbol" w:hAnsi="Symbol" w:hint="default"/>
        <w:color w:val="auto"/>
      </w:rPr>
    </w:lvl>
    <w:lvl w:ilvl="1" w:tplc="19BA55DA" w:tentative="1">
      <w:start w:val="1"/>
      <w:numFmt w:val="bullet"/>
      <w:lvlText w:val="o"/>
      <w:lvlJc w:val="left"/>
      <w:pPr>
        <w:tabs>
          <w:tab w:val="num" w:pos="720"/>
        </w:tabs>
        <w:ind w:left="720" w:hanging="360"/>
      </w:pPr>
      <w:rPr>
        <w:rFonts w:ascii="Courier New" w:hAnsi="Courier New" w:cs="Courier New" w:hint="default"/>
      </w:rPr>
    </w:lvl>
    <w:lvl w:ilvl="2" w:tplc="0A268D62" w:tentative="1">
      <w:start w:val="1"/>
      <w:numFmt w:val="bullet"/>
      <w:lvlText w:val=""/>
      <w:lvlJc w:val="left"/>
      <w:pPr>
        <w:tabs>
          <w:tab w:val="num" w:pos="1440"/>
        </w:tabs>
        <w:ind w:left="1440" w:hanging="360"/>
      </w:pPr>
      <w:rPr>
        <w:rFonts w:ascii="Wingdings" w:hAnsi="Wingdings" w:hint="default"/>
      </w:rPr>
    </w:lvl>
    <w:lvl w:ilvl="3" w:tplc="82DEE7E4" w:tentative="1">
      <w:start w:val="1"/>
      <w:numFmt w:val="bullet"/>
      <w:lvlText w:val=""/>
      <w:lvlJc w:val="left"/>
      <w:pPr>
        <w:tabs>
          <w:tab w:val="num" w:pos="2160"/>
        </w:tabs>
        <w:ind w:left="2160" w:hanging="360"/>
      </w:pPr>
      <w:rPr>
        <w:rFonts w:ascii="Symbol" w:hAnsi="Symbol" w:hint="default"/>
      </w:rPr>
    </w:lvl>
    <w:lvl w:ilvl="4" w:tplc="96D6FA92" w:tentative="1">
      <w:start w:val="1"/>
      <w:numFmt w:val="bullet"/>
      <w:lvlText w:val="o"/>
      <w:lvlJc w:val="left"/>
      <w:pPr>
        <w:tabs>
          <w:tab w:val="num" w:pos="2880"/>
        </w:tabs>
        <w:ind w:left="2880" w:hanging="360"/>
      </w:pPr>
      <w:rPr>
        <w:rFonts w:ascii="Courier New" w:hAnsi="Courier New" w:cs="Courier New" w:hint="default"/>
      </w:rPr>
    </w:lvl>
    <w:lvl w:ilvl="5" w:tplc="75D29F10" w:tentative="1">
      <w:start w:val="1"/>
      <w:numFmt w:val="bullet"/>
      <w:lvlText w:val=""/>
      <w:lvlJc w:val="left"/>
      <w:pPr>
        <w:tabs>
          <w:tab w:val="num" w:pos="3600"/>
        </w:tabs>
        <w:ind w:left="3600" w:hanging="360"/>
      </w:pPr>
      <w:rPr>
        <w:rFonts w:ascii="Wingdings" w:hAnsi="Wingdings" w:hint="default"/>
      </w:rPr>
    </w:lvl>
    <w:lvl w:ilvl="6" w:tplc="D04C84A0" w:tentative="1">
      <w:start w:val="1"/>
      <w:numFmt w:val="bullet"/>
      <w:lvlText w:val=""/>
      <w:lvlJc w:val="left"/>
      <w:pPr>
        <w:tabs>
          <w:tab w:val="num" w:pos="4320"/>
        </w:tabs>
        <w:ind w:left="4320" w:hanging="360"/>
      </w:pPr>
      <w:rPr>
        <w:rFonts w:ascii="Symbol" w:hAnsi="Symbol" w:hint="default"/>
      </w:rPr>
    </w:lvl>
    <w:lvl w:ilvl="7" w:tplc="89B0B504" w:tentative="1">
      <w:start w:val="1"/>
      <w:numFmt w:val="bullet"/>
      <w:lvlText w:val="o"/>
      <w:lvlJc w:val="left"/>
      <w:pPr>
        <w:tabs>
          <w:tab w:val="num" w:pos="5040"/>
        </w:tabs>
        <w:ind w:left="5040" w:hanging="360"/>
      </w:pPr>
      <w:rPr>
        <w:rFonts w:ascii="Courier New" w:hAnsi="Courier New" w:cs="Courier New" w:hint="default"/>
      </w:rPr>
    </w:lvl>
    <w:lvl w:ilvl="8" w:tplc="DA64E410"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59A2632"/>
    <w:multiLevelType w:val="hybridMultilevel"/>
    <w:tmpl w:val="8C5C36D6"/>
    <w:lvl w:ilvl="0" w:tplc="26945FC4">
      <w:start w:val="1"/>
      <w:numFmt w:val="decimal"/>
      <w:lvlText w:val="%1."/>
      <w:lvlJc w:val="left"/>
      <w:pPr>
        <w:ind w:left="720" w:hanging="360"/>
      </w:pPr>
      <w:rPr>
        <w:rFonts w:hint="default"/>
        <w:i w:val="0"/>
        <w:i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E05AA"/>
    <w:multiLevelType w:val="hybridMultilevel"/>
    <w:tmpl w:val="DD047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4D4DE4"/>
    <w:multiLevelType w:val="hybridMultilevel"/>
    <w:tmpl w:val="3AF0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2037F"/>
    <w:multiLevelType w:val="hybridMultilevel"/>
    <w:tmpl w:val="44DC169A"/>
    <w:lvl w:ilvl="0" w:tplc="04090001">
      <w:start w:val="1"/>
      <w:numFmt w:val="bullet"/>
      <w:lvlText w:val=""/>
      <w:lvlJc w:val="left"/>
      <w:pPr>
        <w:tabs>
          <w:tab w:val="num" w:pos="1080"/>
        </w:tabs>
        <w:ind w:left="1080" w:hanging="360"/>
      </w:pPr>
      <w:rPr>
        <w:rFonts w:ascii="Wingdings" w:hAnsi="Wingdings" w:hint="default"/>
      </w:rPr>
    </w:lvl>
    <w:lvl w:ilvl="1" w:tplc="57061386">
      <w:start w:val="1"/>
      <w:numFmt w:val="bullet"/>
      <w:pStyle w:val="Bullet2"/>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6700E"/>
    <w:multiLevelType w:val="hybridMultilevel"/>
    <w:tmpl w:val="172686B2"/>
    <w:lvl w:ilvl="0" w:tplc="CBD41602">
      <w:start w:val="1"/>
      <w:numFmt w:val="bullet"/>
      <w:pStyle w:val="TableBullet2"/>
      <w:lvlText w:val=""/>
      <w:lvlJc w:val="left"/>
      <w:pPr>
        <w:tabs>
          <w:tab w:val="num" w:pos="598"/>
        </w:tabs>
        <w:ind w:left="598" w:hanging="360"/>
      </w:pPr>
      <w:rPr>
        <w:rFonts w:ascii="Wingdings" w:hAnsi="Wingdings" w:hint="default"/>
      </w:rPr>
    </w:lvl>
    <w:lvl w:ilvl="1" w:tplc="F22C22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D0429"/>
    <w:multiLevelType w:val="hybridMultilevel"/>
    <w:tmpl w:val="9160BA64"/>
    <w:lvl w:ilvl="0" w:tplc="30B035B4">
      <w:start w:val="1"/>
      <w:numFmt w:val="decimal"/>
      <w:pStyle w:val="TableListLevel1"/>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2D3A96"/>
    <w:multiLevelType w:val="hybridMultilevel"/>
    <w:tmpl w:val="16F045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2B39C8"/>
    <w:multiLevelType w:val="hybridMultilevel"/>
    <w:tmpl w:val="B6CAD2D0"/>
    <w:lvl w:ilvl="0" w:tplc="28BAE63A">
      <w:start w:val="1"/>
      <w:numFmt w:val="bullet"/>
      <w:pStyle w:val="Bullet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65D7849"/>
    <w:multiLevelType w:val="hybridMultilevel"/>
    <w:tmpl w:val="EBE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606B7"/>
    <w:multiLevelType w:val="multilevel"/>
    <w:tmpl w:val="F1726BD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upperLetter"/>
      <w:lvlText w:val="APPENDIX %6"/>
      <w:lvlJc w:val="left"/>
      <w:pPr>
        <w:tabs>
          <w:tab w:val="num" w:pos="2520"/>
        </w:tabs>
        <w:ind w:left="2520" w:firstLine="0"/>
      </w:pPr>
      <w:rPr>
        <w:rFonts w:ascii="Times New Roman Bold" w:hAnsi="Times New Roman Bold" w:hint="default"/>
        <w:b/>
      </w:rPr>
    </w:lvl>
    <w:lvl w:ilvl="6">
      <w:start w:val="1"/>
      <w:numFmt w:val="none"/>
      <w:lvlText w:val="A"/>
      <w:lvlJc w:val="left"/>
      <w:pPr>
        <w:tabs>
          <w:tab w:val="num" w:pos="0"/>
        </w:tabs>
        <w:ind w:left="0" w:firstLine="0"/>
      </w:pPr>
      <w:rPr>
        <w:rFonts w:hint="default"/>
      </w:rPr>
    </w:lvl>
    <w:lvl w:ilvl="7">
      <w:start w:val="1"/>
      <w:numFmt w:val="decimal"/>
      <w:lvlText w:val="%7A-%8"/>
      <w:lvlJc w:val="left"/>
      <w:pPr>
        <w:tabs>
          <w:tab w:val="num" w:pos="0"/>
        </w:tabs>
        <w:ind w:left="0" w:firstLine="0"/>
      </w:pPr>
      <w:rPr>
        <w:rFonts w:hint="default"/>
      </w:rPr>
    </w:lvl>
    <w:lvl w:ilvl="8">
      <w:start w:val="1"/>
      <w:numFmt w:val="decimal"/>
      <w:lvlText w:val="%7A-%8-%9"/>
      <w:lvlJc w:val="left"/>
      <w:pPr>
        <w:tabs>
          <w:tab w:val="num" w:pos="0"/>
        </w:tabs>
        <w:ind w:left="0" w:firstLine="0"/>
      </w:pPr>
      <w:rPr>
        <w:rFonts w:hint="default"/>
      </w:rPr>
    </w:lvl>
  </w:abstractNum>
  <w:abstractNum w:abstractNumId="22" w15:restartNumberingAfterBreak="0">
    <w:nsid w:val="659846F6"/>
    <w:multiLevelType w:val="hybridMultilevel"/>
    <w:tmpl w:val="0DE097C6"/>
    <w:lvl w:ilvl="0" w:tplc="755603FC">
      <w:start w:val="1"/>
      <w:numFmt w:val="bullet"/>
      <w:lvlText w:val=""/>
      <w:lvlJc w:val="left"/>
      <w:pPr>
        <w:tabs>
          <w:tab w:val="num" w:pos="1440"/>
        </w:tabs>
        <w:ind w:left="1440" w:hanging="720"/>
      </w:pPr>
      <w:rPr>
        <w:rFonts w:ascii="Symbol" w:hAnsi="Symbol" w:hint="default"/>
      </w:rPr>
    </w:lvl>
    <w:lvl w:ilvl="1" w:tplc="48F090F4">
      <w:start w:val="1"/>
      <w:numFmt w:val="bullet"/>
      <w:lvlText w:val=""/>
      <w:lvlJc w:val="left"/>
      <w:pPr>
        <w:tabs>
          <w:tab w:val="num" w:pos="1800"/>
        </w:tabs>
        <w:ind w:left="1800" w:hanging="720"/>
      </w:pPr>
      <w:rPr>
        <w:rFonts w:ascii="Symbol" w:hAnsi="Symbol" w:hint="default"/>
      </w:rPr>
    </w:lvl>
    <w:lvl w:ilvl="2" w:tplc="617E8C1A">
      <w:start w:val="1"/>
      <w:numFmt w:val="bullet"/>
      <w:lvlText w:val=""/>
      <w:lvlJc w:val="left"/>
      <w:pPr>
        <w:tabs>
          <w:tab w:val="num" w:pos="2160"/>
        </w:tabs>
        <w:ind w:left="2160" w:hanging="360"/>
      </w:pPr>
      <w:rPr>
        <w:rFonts w:ascii="Wingdings" w:hAnsi="Wingdings" w:hint="default"/>
      </w:rPr>
    </w:lvl>
    <w:lvl w:ilvl="3" w:tplc="3E4C6962" w:tentative="1">
      <w:start w:val="1"/>
      <w:numFmt w:val="bullet"/>
      <w:lvlText w:val=""/>
      <w:lvlJc w:val="left"/>
      <w:pPr>
        <w:tabs>
          <w:tab w:val="num" w:pos="2880"/>
        </w:tabs>
        <w:ind w:left="2880" w:hanging="360"/>
      </w:pPr>
      <w:rPr>
        <w:rFonts w:ascii="Symbol" w:hAnsi="Symbol" w:hint="default"/>
      </w:rPr>
    </w:lvl>
    <w:lvl w:ilvl="4" w:tplc="54E2C306" w:tentative="1">
      <w:start w:val="1"/>
      <w:numFmt w:val="bullet"/>
      <w:lvlText w:val="o"/>
      <w:lvlJc w:val="left"/>
      <w:pPr>
        <w:tabs>
          <w:tab w:val="num" w:pos="3600"/>
        </w:tabs>
        <w:ind w:left="3600" w:hanging="360"/>
      </w:pPr>
      <w:rPr>
        <w:rFonts w:ascii="Courier New" w:hAnsi="Courier New" w:cs="Courier New" w:hint="default"/>
      </w:rPr>
    </w:lvl>
    <w:lvl w:ilvl="5" w:tplc="759EB140" w:tentative="1">
      <w:start w:val="1"/>
      <w:numFmt w:val="bullet"/>
      <w:lvlText w:val=""/>
      <w:lvlJc w:val="left"/>
      <w:pPr>
        <w:tabs>
          <w:tab w:val="num" w:pos="4320"/>
        </w:tabs>
        <w:ind w:left="4320" w:hanging="360"/>
      </w:pPr>
      <w:rPr>
        <w:rFonts w:ascii="Wingdings" w:hAnsi="Wingdings" w:hint="default"/>
      </w:rPr>
    </w:lvl>
    <w:lvl w:ilvl="6" w:tplc="78D27154" w:tentative="1">
      <w:start w:val="1"/>
      <w:numFmt w:val="bullet"/>
      <w:lvlText w:val=""/>
      <w:lvlJc w:val="left"/>
      <w:pPr>
        <w:tabs>
          <w:tab w:val="num" w:pos="5040"/>
        </w:tabs>
        <w:ind w:left="5040" w:hanging="360"/>
      </w:pPr>
      <w:rPr>
        <w:rFonts w:ascii="Symbol" w:hAnsi="Symbol" w:hint="default"/>
      </w:rPr>
    </w:lvl>
    <w:lvl w:ilvl="7" w:tplc="15F6C2AA" w:tentative="1">
      <w:start w:val="1"/>
      <w:numFmt w:val="bullet"/>
      <w:lvlText w:val="o"/>
      <w:lvlJc w:val="left"/>
      <w:pPr>
        <w:tabs>
          <w:tab w:val="num" w:pos="5760"/>
        </w:tabs>
        <w:ind w:left="5760" w:hanging="360"/>
      </w:pPr>
      <w:rPr>
        <w:rFonts w:ascii="Courier New" w:hAnsi="Courier New" w:cs="Courier New" w:hint="default"/>
      </w:rPr>
    </w:lvl>
    <w:lvl w:ilvl="8" w:tplc="8FF067D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503CFB"/>
    <w:multiLevelType w:val="hybridMultilevel"/>
    <w:tmpl w:val="72F0D1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91E3E5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9CE1F30"/>
    <w:multiLevelType w:val="hybridMultilevel"/>
    <w:tmpl w:val="DAB270B4"/>
    <w:lvl w:ilvl="0" w:tplc="01C0987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1702CF"/>
    <w:multiLevelType w:val="multilevel"/>
    <w:tmpl w:val="4F304232"/>
    <w:lvl w:ilvl="0">
      <w:start w:val="1"/>
      <w:numFmt w:val="upperLetter"/>
      <w:pStyle w:val="AppendixTitle"/>
      <w:lvlText w:val="APPENDIX %1"/>
      <w:lvlJc w:val="left"/>
      <w:pPr>
        <w:tabs>
          <w:tab w:val="num" w:pos="720"/>
        </w:tabs>
        <w:ind w:left="720" w:hanging="720"/>
      </w:pPr>
      <w:rPr>
        <w:rFonts w:hint="default"/>
      </w:rPr>
    </w:lvl>
    <w:lvl w:ilvl="1">
      <w:start w:val="1"/>
      <w:numFmt w:val="decimal"/>
      <w:pStyle w:val="AppendixHeading1"/>
      <w:lvlText w:val="%1-%2"/>
      <w:lvlJc w:val="left"/>
      <w:pPr>
        <w:tabs>
          <w:tab w:val="num" w:pos="0"/>
        </w:tabs>
        <w:ind w:left="0" w:firstLine="0"/>
      </w:pPr>
      <w:rPr>
        <w:rFonts w:hint="default"/>
      </w:rPr>
    </w:lvl>
    <w:lvl w:ilvl="2">
      <w:start w:val="1"/>
      <w:numFmt w:val="decimal"/>
      <w:pStyle w:val="AppendixHeading2"/>
      <w:lvlText w:val="%1-%2-%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7" w15:restartNumberingAfterBreak="0">
    <w:nsid w:val="7BF06FD8"/>
    <w:multiLevelType w:val="multilevel"/>
    <w:tmpl w:val="BF14E78C"/>
    <w:lvl w:ilvl="0">
      <w:start w:val="1"/>
      <w:numFmt w:val="bullet"/>
      <w:pStyle w:val="TableBullet1"/>
      <w:lvlText w:val=""/>
      <w:lvlJc w:val="left"/>
      <w:pPr>
        <w:tabs>
          <w:tab w:val="num" w:pos="360"/>
        </w:tabs>
        <w:ind w:left="360" w:hanging="360"/>
      </w:pPr>
      <w:rPr>
        <w:rFonts w:ascii="Symbol" w:hAnsi="Symbol" w:hint="default"/>
      </w:rPr>
    </w:lvl>
    <w:lvl w:ilvl="1">
      <w:start w:val="1"/>
      <w:numFmt w:val="bullet"/>
      <w:lvlText w:val=""/>
      <w:lvlJc w:val="left"/>
      <w:pPr>
        <w:tabs>
          <w:tab w:val="num" w:pos="1170"/>
        </w:tabs>
        <w:ind w:left="117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CC27D7A"/>
    <w:multiLevelType w:val="hybridMultilevel"/>
    <w:tmpl w:val="212E4F3E"/>
    <w:lvl w:ilvl="0" w:tplc="51B852A4">
      <w:start w:val="1"/>
      <w:numFmt w:val="bullet"/>
      <w:lvlText w:val=""/>
      <w:lvlJc w:val="left"/>
      <w:pPr>
        <w:tabs>
          <w:tab w:val="num" w:pos="1080"/>
        </w:tabs>
        <w:ind w:left="1080" w:hanging="360"/>
      </w:pPr>
      <w:rPr>
        <w:rFonts w:ascii="Symbol" w:hAnsi="Symbol" w:hint="default"/>
        <w:b/>
        <w:i w:val="0"/>
        <w:color w:val="auto"/>
        <w:sz w:val="18"/>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063063220">
    <w:abstractNumId w:val="22"/>
  </w:num>
  <w:num w:numId="2" w16cid:durableId="1470972908">
    <w:abstractNumId w:val="5"/>
  </w:num>
  <w:num w:numId="3" w16cid:durableId="680744115">
    <w:abstractNumId w:val="2"/>
  </w:num>
  <w:num w:numId="4" w16cid:durableId="257255958">
    <w:abstractNumId w:val="21"/>
  </w:num>
  <w:num w:numId="5" w16cid:durableId="666902112">
    <w:abstractNumId w:val="15"/>
  </w:num>
  <w:num w:numId="6" w16cid:durableId="1263534659">
    <w:abstractNumId w:val="6"/>
  </w:num>
  <w:num w:numId="7" w16cid:durableId="1694915583">
    <w:abstractNumId w:val="1"/>
  </w:num>
  <w:num w:numId="8" w16cid:durableId="330988969">
    <w:abstractNumId w:val="19"/>
  </w:num>
  <w:num w:numId="9" w16cid:durableId="1502698934">
    <w:abstractNumId w:val="9"/>
  </w:num>
  <w:num w:numId="10" w16cid:durableId="33700066">
    <w:abstractNumId w:val="24"/>
  </w:num>
  <w:num w:numId="11" w16cid:durableId="581641287">
    <w:abstractNumId w:val="8"/>
  </w:num>
  <w:num w:numId="12" w16cid:durableId="261033668">
    <w:abstractNumId w:val="28"/>
  </w:num>
  <w:num w:numId="13" w16cid:durableId="457181789">
    <w:abstractNumId w:val="11"/>
  </w:num>
  <w:num w:numId="14" w16cid:durableId="1851025525">
    <w:abstractNumId w:val="27"/>
  </w:num>
  <w:num w:numId="15" w16cid:durableId="1033460455">
    <w:abstractNumId w:val="16"/>
  </w:num>
  <w:num w:numId="16" w16cid:durableId="24068181">
    <w:abstractNumId w:val="0"/>
  </w:num>
  <w:num w:numId="17" w16cid:durableId="499466889">
    <w:abstractNumId w:val="26"/>
  </w:num>
  <w:num w:numId="18" w16cid:durableId="403919173">
    <w:abstractNumId w:val="18"/>
  </w:num>
  <w:num w:numId="19" w16cid:durableId="1399206209">
    <w:abstractNumId w:val="23"/>
  </w:num>
  <w:num w:numId="20" w16cid:durableId="1539005308">
    <w:abstractNumId w:val="13"/>
  </w:num>
  <w:num w:numId="21" w16cid:durableId="966744498">
    <w:abstractNumId w:val="4"/>
  </w:num>
  <w:num w:numId="22" w16cid:durableId="1077555533">
    <w:abstractNumId w:val="3"/>
  </w:num>
  <w:num w:numId="23" w16cid:durableId="1143429944">
    <w:abstractNumId w:val="14"/>
  </w:num>
  <w:num w:numId="24" w16cid:durableId="153837415">
    <w:abstractNumId w:val="17"/>
  </w:num>
  <w:num w:numId="25" w16cid:durableId="820194036">
    <w:abstractNumId w:val="25"/>
  </w:num>
  <w:num w:numId="26" w16cid:durableId="1669746303">
    <w:abstractNumId w:val="10"/>
  </w:num>
  <w:num w:numId="27" w16cid:durableId="1931699414">
    <w:abstractNumId w:val="7"/>
  </w:num>
  <w:num w:numId="28" w16cid:durableId="405537194">
    <w:abstractNumId w:val="20"/>
  </w:num>
  <w:num w:numId="29" w16cid:durableId="8374298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720"/>
  <w:characterSpacingControl w:val="doNotCompress"/>
  <w:hdrShapeDefaults>
    <o:shapedefaults v:ext="edit" spidmax="2050" fillcolor="white" strokecolor="red">
      <v:fill color="white"/>
      <v:stroke color="red" weight="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C6"/>
    <w:rsid w:val="00000064"/>
    <w:rsid w:val="00001EDF"/>
    <w:rsid w:val="00002B86"/>
    <w:rsid w:val="00007D97"/>
    <w:rsid w:val="00010961"/>
    <w:rsid w:val="00012703"/>
    <w:rsid w:val="00013D8F"/>
    <w:rsid w:val="0001476D"/>
    <w:rsid w:val="00017D88"/>
    <w:rsid w:val="00021030"/>
    <w:rsid w:val="00021E4B"/>
    <w:rsid w:val="000253C1"/>
    <w:rsid w:val="00026575"/>
    <w:rsid w:val="00030CE3"/>
    <w:rsid w:val="00031667"/>
    <w:rsid w:val="00031B3C"/>
    <w:rsid w:val="00032DB1"/>
    <w:rsid w:val="0003509A"/>
    <w:rsid w:val="000362BD"/>
    <w:rsid w:val="00037EE3"/>
    <w:rsid w:val="00040967"/>
    <w:rsid w:val="00042E09"/>
    <w:rsid w:val="00047AB4"/>
    <w:rsid w:val="00053B0E"/>
    <w:rsid w:val="000542D8"/>
    <w:rsid w:val="000546B7"/>
    <w:rsid w:val="00054BBB"/>
    <w:rsid w:val="00055E04"/>
    <w:rsid w:val="00056E8B"/>
    <w:rsid w:val="00057FF7"/>
    <w:rsid w:val="00061E13"/>
    <w:rsid w:val="00065073"/>
    <w:rsid w:val="00065B96"/>
    <w:rsid w:val="00070910"/>
    <w:rsid w:val="00071780"/>
    <w:rsid w:val="000729F6"/>
    <w:rsid w:val="000752A2"/>
    <w:rsid w:val="00075BCE"/>
    <w:rsid w:val="0007637D"/>
    <w:rsid w:val="00080A73"/>
    <w:rsid w:val="00081427"/>
    <w:rsid w:val="000832C7"/>
    <w:rsid w:val="00084D3C"/>
    <w:rsid w:val="0008591F"/>
    <w:rsid w:val="000877E9"/>
    <w:rsid w:val="00087F28"/>
    <w:rsid w:val="00091A02"/>
    <w:rsid w:val="00092C59"/>
    <w:rsid w:val="000937C7"/>
    <w:rsid w:val="00094464"/>
    <w:rsid w:val="0009674A"/>
    <w:rsid w:val="000A11D9"/>
    <w:rsid w:val="000A2845"/>
    <w:rsid w:val="000A502D"/>
    <w:rsid w:val="000A6CD8"/>
    <w:rsid w:val="000A7E1D"/>
    <w:rsid w:val="000B0177"/>
    <w:rsid w:val="000B159C"/>
    <w:rsid w:val="000B4AF4"/>
    <w:rsid w:val="000B55CE"/>
    <w:rsid w:val="000B688C"/>
    <w:rsid w:val="000B78F2"/>
    <w:rsid w:val="000C0A1B"/>
    <w:rsid w:val="000C2B99"/>
    <w:rsid w:val="000C78F2"/>
    <w:rsid w:val="000E01C0"/>
    <w:rsid w:val="000E0300"/>
    <w:rsid w:val="000E0305"/>
    <w:rsid w:val="000E3FAB"/>
    <w:rsid w:val="000E6DC6"/>
    <w:rsid w:val="000E7019"/>
    <w:rsid w:val="000E7294"/>
    <w:rsid w:val="000E7877"/>
    <w:rsid w:val="000F0C21"/>
    <w:rsid w:val="000F0E0C"/>
    <w:rsid w:val="000F12CC"/>
    <w:rsid w:val="001009C0"/>
    <w:rsid w:val="00101224"/>
    <w:rsid w:val="001016E5"/>
    <w:rsid w:val="00102301"/>
    <w:rsid w:val="0010489A"/>
    <w:rsid w:val="001050F4"/>
    <w:rsid w:val="001058ED"/>
    <w:rsid w:val="00107BC8"/>
    <w:rsid w:val="00107D96"/>
    <w:rsid w:val="001111F7"/>
    <w:rsid w:val="0011155A"/>
    <w:rsid w:val="0011480E"/>
    <w:rsid w:val="001154A5"/>
    <w:rsid w:val="00117288"/>
    <w:rsid w:val="001209FA"/>
    <w:rsid w:val="00120D60"/>
    <w:rsid w:val="0012572E"/>
    <w:rsid w:val="00125FFC"/>
    <w:rsid w:val="00126998"/>
    <w:rsid w:val="00131546"/>
    <w:rsid w:val="00133CAB"/>
    <w:rsid w:val="00134E63"/>
    <w:rsid w:val="00136CF8"/>
    <w:rsid w:val="001417ED"/>
    <w:rsid w:val="00141BC7"/>
    <w:rsid w:val="00145217"/>
    <w:rsid w:val="00152966"/>
    <w:rsid w:val="0015527F"/>
    <w:rsid w:val="00155C6D"/>
    <w:rsid w:val="001605B8"/>
    <w:rsid w:val="001612A4"/>
    <w:rsid w:val="001654C0"/>
    <w:rsid w:val="00165832"/>
    <w:rsid w:val="001716D3"/>
    <w:rsid w:val="00171895"/>
    <w:rsid w:val="00174897"/>
    <w:rsid w:val="00176C67"/>
    <w:rsid w:val="00182026"/>
    <w:rsid w:val="00183828"/>
    <w:rsid w:val="00183915"/>
    <w:rsid w:val="00186216"/>
    <w:rsid w:val="001908E7"/>
    <w:rsid w:val="00192DCA"/>
    <w:rsid w:val="0019506E"/>
    <w:rsid w:val="001A1A1F"/>
    <w:rsid w:val="001A3FBD"/>
    <w:rsid w:val="001A4DB7"/>
    <w:rsid w:val="001B05B5"/>
    <w:rsid w:val="001B1857"/>
    <w:rsid w:val="001B1B8C"/>
    <w:rsid w:val="001B1ECE"/>
    <w:rsid w:val="001B310E"/>
    <w:rsid w:val="001B4B8E"/>
    <w:rsid w:val="001B550A"/>
    <w:rsid w:val="001B6BE4"/>
    <w:rsid w:val="001B6E37"/>
    <w:rsid w:val="001B7937"/>
    <w:rsid w:val="001B7998"/>
    <w:rsid w:val="001C22FD"/>
    <w:rsid w:val="001C34C3"/>
    <w:rsid w:val="001C63EF"/>
    <w:rsid w:val="001D0955"/>
    <w:rsid w:val="001D5397"/>
    <w:rsid w:val="001D6D7B"/>
    <w:rsid w:val="001D6DFD"/>
    <w:rsid w:val="001E145F"/>
    <w:rsid w:val="001E197B"/>
    <w:rsid w:val="001E55C3"/>
    <w:rsid w:val="001E664A"/>
    <w:rsid w:val="001E7D6D"/>
    <w:rsid w:val="001F03F2"/>
    <w:rsid w:val="001F2030"/>
    <w:rsid w:val="001F4281"/>
    <w:rsid w:val="001F75CB"/>
    <w:rsid w:val="002036D0"/>
    <w:rsid w:val="00204239"/>
    <w:rsid w:val="00204252"/>
    <w:rsid w:val="00205328"/>
    <w:rsid w:val="00205C5B"/>
    <w:rsid w:val="00205F36"/>
    <w:rsid w:val="00206011"/>
    <w:rsid w:val="0020686B"/>
    <w:rsid w:val="00210EDE"/>
    <w:rsid w:val="002123D6"/>
    <w:rsid w:val="00215961"/>
    <w:rsid w:val="0022228B"/>
    <w:rsid w:val="00222B3C"/>
    <w:rsid w:val="00223749"/>
    <w:rsid w:val="00230062"/>
    <w:rsid w:val="00235F06"/>
    <w:rsid w:val="0023683C"/>
    <w:rsid w:val="00240AC4"/>
    <w:rsid w:val="00241213"/>
    <w:rsid w:val="002416BE"/>
    <w:rsid w:val="0024526E"/>
    <w:rsid w:val="00250A9B"/>
    <w:rsid w:val="00251461"/>
    <w:rsid w:val="00252860"/>
    <w:rsid w:val="00253872"/>
    <w:rsid w:val="00255EF1"/>
    <w:rsid w:val="0025728C"/>
    <w:rsid w:val="00260EB1"/>
    <w:rsid w:val="00262808"/>
    <w:rsid w:val="00263538"/>
    <w:rsid w:val="002645D0"/>
    <w:rsid w:val="00265A2F"/>
    <w:rsid w:val="00266EF7"/>
    <w:rsid w:val="00267F62"/>
    <w:rsid w:val="002702AE"/>
    <w:rsid w:val="00270F2B"/>
    <w:rsid w:val="00270F49"/>
    <w:rsid w:val="00270F77"/>
    <w:rsid w:val="00275265"/>
    <w:rsid w:val="00275362"/>
    <w:rsid w:val="002765D9"/>
    <w:rsid w:val="00277D48"/>
    <w:rsid w:val="0028011A"/>
    <w:rsid w:val="0028187C"/>
    <w:rsid w:val="00282957"/>
    <w:rsid w:val="002904A9"/>
    <w:rsid w:val="00290864"/>
    <w:rsid w:val="00295A81"/>
    <w:rsid w:val="002A0C15"/>
    <w:rsid w:val="002A1B60"/>
    <w:rsid w:val="002A211F"/>
    <w:rsid w:val="002A2558"/>
    <w:rsid w:val="002A3B5C"/>
    <w:rsid w:val="002A6631"/>
    <w:rsid w:val="002A7EEC"/>
    <w:rsid w:val="002B01E6"/>
    <w:rsid w:val="002B115B"/>
    <w:rsid w:val="002B1B9A"/>
    <w:rsid w:val="002B54C1"/>
    <w:rsid w:val="002B755A"/>
    <w:rsid w:val="002C32F9"/>
    <w:rsid w:val="002C4222"/>
    <w:rsid w:val="002C47F5"/>
    <w:rsid w:val="002C5782"/>
    <w:rsid w:val="002C68D9"/>
    <w:rsid w:val="002D3E4E"/>
    <w:rsid w:val="002D5234"/>
    <w:rsid w:val="002D67AE"/>
    <w:rsid w:val="002E0479"/>
    <w:rsid w:val="002E1A35"/>
    <w:rsid w:val="002E22FD"/>
    <w:rsid w:val="002E23A7"/>
    <w:rsid w:val="002E4A2F"/>
    <w:rsid w:val="002E4FFB"/>
    <w:rsid w:val="002E626C"/>
    <w:rsid w:val="002F0507"/>
    <w:rsid w:val="002F1600"/>
    <w:rsid w:val="002F1780"/>
    <w:rsid w:val="002F21FD"/>
    <w:rsid w:val="002F332B"/>
    <w:rsid w:val="002F351C"/>
    <w:rsid w:val="002F5BC9"/>
    <w:rsid w:val="002F5E0F"/>
    <w:rsid w:val="002F64D1"/>
    <w:rsid w:val="002F6526"/>
    <w:rsid w:val="00301061"/>
    <w:rsid w:val="00302025"/>
    <w:rsid w:val="0030294A"/>
    <w:rsid w:val="0030382B"/>
    <w:rsid w:val="00311409"/>
    <w:rsid w:val="0031334A"/>
    <w:rsid w:val="003153D5"/>
    <w:rsid w:val="003233FD"/>
    <w:rsid w:val="00323552"/>
    <w:rsid w:val="0032691F"/>
    <w:rsid w:val="0032733C"/>
    <w:rsid w:val="003319E5"/>
    <w:rsid w:val="00332823"/>
    <w:rsid w:val="0033367B"/>
    <w:rsid w:val="003339EC"/>
    <w:rsid w:val="00334416"/>
    <w:rsid w:val="003347C8"/>
    <w:rsid w:val="003359F2"/>
    <w:rsid w:val="00335A91"/>
    <w:rsid w:val="0033727C"/>
    <w:rsid w:val="003404C7"/>
    <w:rsid w:val="003443DF"/>
    <w:rsid w:val="00344E90"/>
    <w:rsid w:val="003471F2"/>
    <w:rsid w:val="003477A9"/>
    <w:rsid w:val="003477C1"/>
    <w:rsid w:val="00347A7E"/>
    <w:rsid w:val="0035164A"/>
    <w:rsid w:val="00352085"/>
    <w:rsid w:val="003531CC"/>
    <w:rsid w:val="00362248"/>
    <w:rsid w:val="003671BF"/>
    <w:rsid w:val="00375C68"/>
    <w:rsid w:val="00375FC9"/>
    <w:rsid w:val="0038748E"/>
    <w:rsid w:val="00390D06"/>
    <w:rsid w:val="00390E3B"/>
    <w:rsid w:val="00393D8B"/>
    <w:rsid w:val="0039540F"/>
    <w:rsid w:val="00395957"/>
    <w:rsid w:val="00395BA8"/>
    <w:rsid w:val="0039600A"/>
    <w:rsid w:val="00396BCE"/>
    <w:rsid w:val="003A05ED"/>
    <w:rsid w:val="003A1EB1"/>
    <w:rsid w:val="003A404D"/>
    <w:rsid w:val="003A6DFB"/>
    <w:rsid w:val="003A7A01"/>
    <w:rsid w:val="003A7E2B"/>
    <w:rsid w:val="003B0AB5"/>
    <w:rsid w:val="003B0C69"/>
    <w:rsid w:val="003B0E91"/>
    <w:rsid w:val="003B4685"/>
    <w:rsid w:val="003B49F8"/>
    <w:rsid w:val="003B5BE8"/>
    <w:rsid w:val="003C033C"/>
    <w:rsid w:val="003C0761"/>
    <w:rsid w:val="003C0974"/>
    <w:rsid w:val="003C12CE"/>
    <w:rsid w:val="003C265C"/>
    <w:rsid w:val="003C3944"/>
    <w:rsid w:val="003C3BAA"/>
    <w:rsid w:val="003C63C7"/>
    <w:rsid w:val="003C7A85"/>
    <w:rsid w:val="003D2A97"/>
    <w:rsid w:val="003D2F08"/>
    <w:rsid w:val="003D3C83"/>
    <w:rsid w:val="003D402C"/>
    <w:rsid w:val="003D5ABE"/>
    <w:rsid w:val="003D65B2"/>
    <w:rsid w:val="003E09CC"/>
    <w:rsid w:val="003E3449"/>
    <w:rsid w:val="003E6685"/>
    <w:rsid w:val="003E7B93"/>
    <w:rsid w:val="003F16FB"/>
    <w:rsid w:val="003F70C8"/>
    <w:rsid w:val="003F7E3B"/>
    <w:rsid w:val="0040153A"/>
    <w:rsid w:val="0040486C"/>
    <w:rsid w:val="00407C20"/>
    <w:rsid w:val="004104FC"/>
    <w:rsid w:val="004125C7"/>
    <w:rsid w:val="00413794"/>
    <w:rsid w:val="00414796"/>
    <w:rsid w:val="0041694C"/>
    <w:rsid w:val="004231C3"/>
    <w:rsid w:val="00424F0D"/>
    <w:rsid w:val="00425DE0"/>
    <w:rsid w:val="00425E07"/>
    <w:rsid w:val="00431C73"/>
    <w:rsid w:val="00433406"/>
    <w:rsid w:val="00433BD9"/>
    <w:rsid w:val="004402D1"/>
    <w:rsid w:val="004403B2"/>
    <w:rsid w:val="004406CF"/>
    <w:rsid w:val="00442001"/>
    <w:rsid w:val="004436CD"/>
    <w:rsid w:val="00444DF2"/>
    <w:rsid w:val="00446DA9"/>
    <w:rsid w:val="00451CCE"/>
    <w:rsid w:val="00452F23"/>
    <w:rsid w:val="004533F1"/>
    <w:rsid w:val="004546E2"/>
    <w:rsid w:val="00455142"/>
    <w:rsid w:val="004551A1"/>
    <w:rsid w:val="00455DB6"/>
    <w:rsid w:val="00457D40"/>
    <w:rsid w:val="00463E79"/>
    <w:rsid w:val="004714E9"/>
    <w:rsid w:val="00471E9E"/>
    <w:rsid w:val="00473BBE"/>
    <w:rsid w:val="0047749C"/>
    <w:rsid w:val="00480509"/>
    <w:rsid w:val="00481279"/>
    <w:rsid w:val="004859C9"/>
    <w:rsid w:val="00487951"/>
    <w:rsid w:val="00491FEA"/>
    <w:rsid w:val="00492F20"/>
    <w:rsid w:val="0049540F"/>
    <w:rsid w:val="00495F41"/>
    <w:rsid w:val="00496278"/>
    <w:rsid w:val="004A04FB"/>
    <w:rsid w:val="004A073E"/>
    <w:rsid w:val="004A0F16"/>
    <w:rsid w:val="004A3159"/>
    <w:rsid w:val="004B004B"/>
    <w:rsid w:val="004B0D7E"/>
    <w:rsid w:val="004B561C"/>
    <w:rsid w:val="004B7215"/>
    <w:rsid w:val="004C1CA2"/>
    <w:rsid w:val="004C39AC"/>
    <w:rsid w:val="004C531A"/>
    <w:rsid w:val="004D0EDC"/>
    <w:rsid w:val="004D7C26"/>
    <w:rsid w:val="004E1580"/>
    <w:rsid w:val="004E4967"/>
    <w:rsid w:val="004E4FBB"/>
    <w:rsid w:val="004E7414"/>
    <w:rsid w:val="004F0C75"/>
    <w:rsid w:val="004F0EBB"/>
    <w:rsid w:val="004F4714"/>
    <w:rsid w:val="004F4D4B"/>
    <w:rsid w:val="004F5BED"/>
    <w:rsid w:val="004F73A0"/>
    <w:rsid w:val="004F73B2"/>
    <w:rsid w:val="0050051B"/>
    <w:rsid w:val="00503A2F"/>
    <w:rsid w:val="00505635"/>
    <w:rsid w:val="00507175"/>
    <w:rsid w:val="00511B36"/>
    <w:rsid w:val="00514225"/>
    <w:rsid w:val="00520B11"/>
    <w:rsid w:val="00523F6C"/>
    <w:rsid w:val="00526D48"/>
    <w:rsid w:val="00527AA9"/>
    <w:rsid w:val="00530498"/>
    <w:rsid w:val="00531A18"/>
    <w:rsid w:val="00531C73"/>
    <w:rsid w:val="00531C84"/>
    <w:rsid w:val="00532110"/>
    <w:rsid w:val="005359DD"/>
    <w:rsid w:val="00535C0C"/>
    <w:rsid w:val="00536542"/>
    <w:rsid w:val="005379D0"/>
    <w:rsid w:val="00541036"/>
    <w:rsid w:val="00542BF1"/>
    <w:rsid w:val="005440A3"/>
    <w:rsid w:val="00544B19"/>
    <w:rsid w:val="0054719C"/>
    <w:rsid w:val="00551379"/>
    <w:rsid w:val="00557F2E"/>
    <w:rsid w:val="00560716"/>
    <w:rsid w:val="005633BA"/>
    <w:rsid w:val="0056551E"/>
    <w:rsid w:val="00565BCC"/>
    <w:rsid w:val="00567245"/>
    <w:rsid w:val="00567FE1"/>
    <w:rsid w:val="00570BA7"/>
    <w:rsid w:val="0057112C"/>
    <w:rsid w:val="00571208"/>
    <w:rsid w:val="005727DB"/>
    <w:rsid w:val="00573606"/>
    <w:rsid w:val="00574767"/>
    <w:rsid w:val="0057729D"/>
    <w:rsid w:val="0058217B"/>
    <w:rsid w:val="00582852"/>
    <w:rsid w:val="00582D99"/>
    <w:rsid w:val="00585E0C"/>
    <w:rsid w:val="00586437"/>
    <w:rsid w:val="00586984"/>
    <w:rsid w:val="00586AD8"/>
    <w:rsid w:val="0059305B"/>
    <w:rsid w:val="00593D7A"/>
    <w:rsid w:val="00594F4B"/>
    <w:rsid w:val="00595F79"/>
    <w:rsid w:val="00597A90"/>
    <w:rsid w:val="00597F13"/>
    <w:rsid w:val="005A545D"/>
    <w:rsid w:val="005A56ED"/>
    <w:rsid w:val="005A58A4"/>
    <w:rsid w:val="005A71C7"/>
    <w:rsid w:val="005A76DD"/>
    <w:rsid w:val="005B0424"/>
    <w:rsid w:val="005B078B"/>
    <w:rsid w:val="005B3BBE"/>
    <w:rsid w:val="005B42C5"/>
    <w:rsid w:val="005C1911"/>
    <w:rsid w:val="005C251E"/>
    <w:rsid w:val="005C3DC8"/>
    <w:rsid w:val="005C4F09"/>
    <w:rsid w:val="005C609E"/>
    <w:rsid w:val="005C6636"/>
    <w:rsid w:val="005C76E6"/>
    <w:rsid w:val="005D0F45"/>
    <w:rsid w:val="005D18D2"/>
    <w:rsid w:val="005D1BDF"/>
    <w:rsid w:val="005D2304"/>
    <w:rsid w:val="005D3157"/>
    <w:rsid w:val="005D4067"/>
    <w:rsid w:val="005D534F"/>
    <w:rsid w:val="005D5DAD"/>
    <w:rsid w:val="005D5F0A"/>
    <w:rsid w:val="005D7BE9"/>
    <w:rsid w:val="005E19B7"/>
    <w:rsid w:val="005E1BA0"/>
    <w:rsid w:val="005E400E"/>
    <w:rsid w:val="005E409E"/>
    <w:rsid w:val="005E7A5F"/>
    <w:rsid w:val="005E7AE9"/>
    <w:rsid w:val="005F0EA5"/>
    <w:rsid w:val="005F10DD"/>
    <w:rsid w:val="005F1629"/>
    <w:rsid w:val="005F1751"/>
    <w:rsid w:val="005F24A6"/>
    <w:rsid w:val="005F33C5"/>
    <w:rsid w:val="00600E17"/>
    <w:rsid w:val="0060121B"/>
    <w:rsid w:val="006025AC"/>
    <w:rsid w:val="00603D87"/>
    <w:rsid w:val="00605349"/>
    <w:rsid w:val="00611720"/>
    <w:rsid w:val="006123FF"/>
    <w:rsid w:val="00612EF1"/>
    <w:rsid w:val="00614C33"/>
    <w:rsid w:val="00621385"/>
    <w:rsid w:val="00624E47"/>
    <w:rsid w:val="00626624"/>
    <w:rsid w:val="00627A21"/>
    <w:rsid w:val="00627B72"/>
    <w:rsid w:val="00633882"/>
    <w:rsid w:val="0063410E"/>
    <w:rsid w:val="006372FE"/>
    <w:rsid w:val="00637836"/>
    <w:rsid w:val="006405BD"/>
    <w:rsid w:val="00640E87"/>
    <w:rsid w:val="00641A5A"/>
    <w:rsid w:val="006426A3"/>
    <w:rsid w:val="0064426F"/>
    <w:rsid w:val="00647D82"/>
    <w:rsid w:val="00657E6F"/>
    <w:rsid w:val="006609CC"/>
    <w:rsid w:val="00662E12"/>
    <w:rsid w:val="00662EF1"/>
    <w:rsid w:val="0066319A"/>
    <w:rsid w:val="00663270"/>
    <w:rsid w:val="006709DF"/>
    <w:rsid w:val="00674525"/>
    <w:rsid w:val="00675884"/>
    <w:rsid w:val="00675E58"/>
    <w:rsid w:val="00676DC6"/>
    <w:rsid w:val="0068329C"/>
    <w:rsid w:val="00683F37"/>
    <w:rsid w:val="00690626"/>
    <w:rsid w:val="00690AFE"/>
    <w:rsid w:val="006910CA"/>
    <w:rsid w:val="006930D0"/>
    <w:rsid w:val="00693A3D"/>
    <w:rsid w:val="00694209"/>
    <w:rsid w:val="00694E0B"/>
    <w:rsid w:val="00694FF0"/>
    <w:rsid w:val="006969B7"/>
    <w:rsid w:val="00697131"/>
    <w:rsid w:val="00697E86"/>
    <w:rsid w:val="006A6331"/>
    <w:rsid w:val="006A68B5"/>
    <w:rsid w:val="006A69C3"/>
    <w:rsid w:val="006A6B9C"/>
    <w:rsid w:val="006A7E67"/>
    <w:rsid w:val="006B04A3"/>
    <w:rsid w:val="006B2C85"/>
    <w:rsid w:val="006B5F3A"/>
    <w:rsid w:val="006B72A0"/>
    <w:rsid w:val="006B7656"/>
    <w:rsid w:val="006B7F33"/>
    <w:rsid w:val="006C3458"/>
    <w:rsid w:val="006C7804"/>
    <w:rsid w:val="006C7EB0"/>
    <w:rsid w:val="006D08BD"/>
    <w:rsid w:val="006D3BB2"/>
    <w:rsid w:val="006D496C"/>
    <w:rsid w:val="006D4AC0"/>
    <w:rsid w:val="006D50C6"/>
    <w:rsid w:val="006D57FE"/>
    <w:rsid w:val="006D6A6E"/>
    <w:rsid w:val="006D75D4"/>
    <w:rsid w:val="006D7D87"/>
    <w:rsid w:val="006E1027"/>
    <w:rsid w:val="006E1218"/>
    <w:rsid w:val="006F0A7F"/>
    <w:rsid w:val="006F1437"/>
    <w:rsid w:val="006F21CE"/>
    <w:rsid w:val="006F364A"/>
    <w:rsid w:val="006F3FB7"/>
    <w:rsid w:val="007022CC"/>
    <w:rsid w:val="00703FE3"/>
    <w:rsid w:val="00705A1E"/>
    <w:rsid w:val="00705FFB"/>
    <w:rsid w:val="00706AC7"/>
    <w:rsid w:val="00707FEA"/>
    <w:rsid w:val="007104B1"/>
    <w:rsid w:val="00712256"/>
    <w:rsid w:val="00712285"/>
    <w:rsid w:val="00713709"/>
    <w:rsid w:val="00715DBD"/>
    <w:rsid w:val="00717246"/>
    <w:rsid w:val="00717D40"/>
    <w:rsid w:val="007223F9"/>
    <w:rsid w:val="00723446"/>
    <w:rsid w:val="007274D7"/>
    <w:rsid w:val="00727977"/>
    <w:rsid w:val="007308AB"/>
    <w:rsid w:val="00730B0D"/>
    <w:rsid w:val="0073153A"/>
    <w:rsid w:val="00731812"/>
    <w:rsid w:val="0073260B"/>
    <w:rsid w:val="00736D89"/>
    <w:rsid w:val="00740FBF"/>
    <w:rsid w:val="0074186C"/>
    <w:rsid w:val="007426FC"/>
    <w:rsid w:val="00742EEA"/>
    <w:rsid w:val="00743B9B"/>
    <w:rsid w:val="00744CC6"/>
    <w:rsid w:val="007466D3"/>
    <w:rsid w:val="00747C81"/>
    <w:rsid w:val="00752532"/>
    <w:rsid w:val="00753864"/>
    <w:rsid w:val="00756A21"/>
    <w:rsid w:val="00756FC1"/>
    <w:rsid w:val="0075739C"/>
    <w:rsid w:val="007606A7"/>
    <w:rsid w:val="007630F3"/>
    <w:rsid w:val="00763D69"/>
    <w:rsid w:val="00763E7F"/>
    <w:rsid w:val="0076406A"/>
    <w:rsid w:val="00766D92"/>
    <w:rsid w:val="00770A50"/>
    <w:rsid w:val="00770D0B"/>
    <w:rsid w:val="0077332F"/>
    <w:rsid w:val="007734A8"/>
    <w:rsid w:val="0078033B"/>
    <w:rsid w:val="007817EF"/>
    <w:rsid w:val="0078246B"/>
    <w:rsid w:val="00783001"/>
    <w:rsid w:val="00783474"/>
    <w:rsid w:val="0078347D"/>
    <w:rsid w:val="00784A98"/>
    <w:rsid w:val="00785549"/>
    <w:rsid w:val="0078739D"/>
    <w:rsid w:val="0079042A"/>
    <w:rsid w:val="00794449"/>
    <w:rsid w:val="00796820"/>
    <w:rsid w:val="007A0EF8"/>
    <w:rsid w:val="007A328F"/>
    <w:rsid w:val="007A63A3"/>
    <w:rsid w:val="007B13E2"/>
    <w:rsid w:val="007B3068"/>
    <w:rsid w:val="007B559F"/>
    <w:rsid w:val="007B5F95"/>
    <w:rsid w:val="007B7022"/>
    <w:rsid w:val="007C192D"/>
    <w:rsid w:val="007C612A"/>
    <w:rsid w:val="007D3424"/>
    <w:rsid w:val="007D46E7"/>
    <w:rsid w:val="007D62F6"/>
    <w:rsid w:val="007D6FB4"/>
    <w:rsid w:val="007E0E7D"/>
    <w:rsid w:val="007E2813"/>
    <w:rsid w:val="007E3BD3"/>
    <w:rsid w:val="007E53C5"/>
    <w:rsid w:val="007E7211"/>
    <w:rsid w:val="007E7C60"/>
    <w:rsid w:val="007F0424"/>
    <w:rsid w:val="007F214B"/>
    <w:rsid w:val="007F23A5"/>
    <w:rsid w:val="007F4F09"/>
    <w:rsid w:val="007F56A5"/>
    <w:rsid w:val="007F5967"/>
    <w:rsid w:val="007F5ED2"/>
    <w:rsid w:val="00801E7C"/>
    <w:rsid w:val="008035AC"/>
    <w:rsid w:val="00803E74"/>
    <w:rsid w:val="00804F0B"/>
    <w:rsid w:val="008054D8"/>
    <w:rsid w:val="0080582F"/>
    <w:rsid w:val="00811F83"/>
    <w:rsid w:val="00814B04"/>
    <w:rsid w:val="00816403"/>
    <w:rsid w:val="00817193"/>
    <w:rsid w:val="00820490"/>
    <w:rsid w:val="00823AA4"/>
    <w:rsid w:val="008248D7"/>
    <w:rsid w:val="008300A2"/>
    <w:rsid w:val="00830FF4"/>
    <w:rsid w:val="0083200E"/>
    <w:rsid w:val="008328BC"/>
    <w:rsid w:val="008340F5"/>
    <w:rsid w:val="00835041"/>
    <w:rsid w:val="00840304"/>
    <w:rsid w:val="00844A00"/>
    <w:rsid w:val="008509BD"/>
    <w:rsid w:val="00850E8F"/>
    <w:rsid w:val="00851A64"/>
    <w:rsid w:val="00852100"/>
    <w:rsid w:val="00853197"/>
    <w:rsid w:val="00853963"/>
    <w:rsid w:val="008540DC"/>
    <w:rsid w:val="008562D8"/>
    <w:rsid w:val="00864563"/>
    <w:rsid w:val="00864F7E"/>
    <w:rsid w:val="00866FB1"/>
    <w:rsid w:val="00867307"/>
    <w:rsid w:val="00875D59"/>
    <w:rsid w:val="008814BB"/>
    <w:rsid w:val="00881C11"/>
    <w:rsid w:val="0088286B"/>
    <w:rsid w:val="00883B47"/>
    <w:rsid w:val="00884205"/>
    <w:rsid w:val="00884DBC"/>
    <w:rsid w:val="00884EFD"/>
    <w:rsid w:val="00893CE5"/>
    <w:rsid w:val="00894129"/>
    <w:rsid w:val="0089601D"/>
    <w:rsid w:val="008965C0"/>
    <w:rsid w:val="008A2916"/>
    <w:rsid w:val="008A4CBE"/>
    <w:rsid w:val="008A63A3"/>
    <w:rsid w:val="008B08DC"/>
    <w:rsid w:val="008B2D52"/>
    <w:rsid w:val="008B343E"/>
    <w:rsid w:val="008B5211"/>
    <w:rsid w:val="008B5394"/>
    <w:rsid w:val="008B5FD2"/>
    <w:rsid w:val="008B7877"/>
    <w:rsid w:val="008C02E2"/>
    <w:rsid w:val="008C0AC5"/>
    <w:rsid w:val="008C0F08"/>
    <w:rsid w:val="008C1021"/>
    <w:rsid w:val="008C1A06"/>
    <w:rsid w:val="008C4C9C"/>
    <w:rsid w:val="008C54D6"/>
    <w:rsid w:val="008C6EC1"/>
    <w:rsid w:val="008D0AB7"/>
    <w:rsid w:val="008D1A9B"/>
    <w:rsid w:val="008D2433"/>
    <w:rsid w:val="008D2859"/>
    <w:rsid w:val="008D39D1"/>
    <w:rsid w:val="008D5228"/>
    <w:rsid w:val="008D6035"/>
    <w:rsid w:val="008E150C"/>
    <w:rsid w:val="008E19A5"/>
    <w:rsid w:val="008E25F1"/>
    <w:rsid w:val="008E2ADF"/>
    <w:rsid w:val="008E3535"/>
    <w:rsid w:val="008E3606"/>
    <w:rsid w:val="008E4839"/>
    <w:rsid w:val="008F087A"/>
    <w:rsid w:val="008F0CD6"/>
    <w:rsid w:val="008F1DA6"/>
    <w:rsid w:val="008F39FD"/>
    <w:rsid w:val="008F49A6"/>
    <w:rsid w:val="008F50DC"/>
    <w:rsid w:val="008F5EC9"/>
    <w:rsid w:val="00904C2B"/>
    <w:rsid w:val="00906A18"/>
    <w:rsid w:val="009108C1"/>
    <w:rsid w:val="00912C4D"/>
    <w:rsid w:val="00913C69"/>
    <w:rsid w:val="00914E1A"/>
    <w:rsid w:val="00915534"/>
    <w:rsid w:val="00921726"/>
    <w:rsid w:val="00921945"/>
    <w:rsid w:val="00926280"/>
    <w:rsid w:val="009336DC"/>
    <w:rsid w:val="00933A92"/>
    <w:rsid w:val="009348C4"/>
    <w:rsid w:val="00936B39"/>
    <w:rsid w:val="009418DA"/>
    <w:rsid w:val="009464F2"/>
    <w:rsid w:val="009475C0"/>
    <w:rsid w:val="00947B70"/>
    <w:rsid w:val="009512E3"/>
    <w:rsid w:val="0095317F"/>
    <w:rsid w:val="00955F20"/>
    <w:rsid w:val="00960B85"/>
    <w:rsid w:val="009658E5"/>
    <w:rsid w:val="00967986"/>
    <w:rsid w:val="0097066F"/>
    <w:rsid w:val="009770B6"/>
    <w:rsid w:val="00980483"/>
    <w:rsid w:val="00980DD2"/>
    <w:rsid w:val="00980EC1"/>
    <w:rsid w:val="00983558"/>
    <w:rsid w:val="009848C8"/>
    <w:rsid w:val="009876FA"/>
    <w:rsid w:val="009918D1"/>
    <w:rsid w:val="00992D5F"/>
    <w:rsid w:val="00992F89"/>
    <w:rsid w:val="00993C23"/>
    <w:rsid w:val="00995075"/>
    <w:rsid w:val="00995432"/>
    <w:rsid w:val="0099624D"/>
    <w:rsid w:val="009964EF"/>
    <w:rsid w:val="009A0731"/>
    <w:rsid w:val="009A370B"/>
    <w:rsid w:val="009A6B79"/>
    <w:rsid w:val="009B10BA"/>
    <w:rsid w:val="009B46A3"/>
    <w:rsid w:val="009B56CC"/>
    <w:rsid w:val="009C03E5"/>
    <w:rsid w:val="009C16C7"/>
    <w:rsid w:val="009C27F2"/>
    <w:rsid w:val="009C3947"/>
    <w:rsid w:val="009C439A"/>
    <w:rsid w:val="009C5EFA"/>
    <w:rsid w:val="009C6453"/>
    <w:rsid w:val="009C69C7"/>
    <w:rsid w:val="009D03FF"/>
    <w:rsid w:val="009D2314"/>
    <w:rsid w:val="009D2DE5"/>
    <w:rsid w:val="009D47E6"/>
    <w:rsid w:val="009D5C35"/>
    <w:rsid w:val="009D7C49"/>
    <w:rsid w:val="009E0218"/>
    <w:rsid w:val="009E0511"/>
    <w:rsid w:val="009E3715"/>
    <w:rsid w:val="009E7324"/>
    <w:rsid w:val="009F4067"/>
    <w:rsid w:val="009F73D0"/>
    <w:rsid w:val="00A0110D"/>
    <w:rsid w:val="00A02465"/>
    <w:rsid w:val="00A055A1"/>
    <w:rsid w:val="00A05BC6"/>
    <w:rsid w:val="00A11A26"/>
    <w:rsid w:val="00A13A79"/>
    <w:rsid w:val="00A17CA3"/>
    <w:rsid w:val="00A22258"/>
    <w:rsid w:val="00A22416"/>
    <w:rsid w:val="00A2488C"/>
    <w:rsid w:val="00A24EBD"/>
    <w:rsid w:val="00A31B50"/>
    <w:rsid w:val="00A3533E"/>
    <w:rsid w:val="00A35C3C"/>
    <w:rsid w:val="00A41563"/>
    <w:rsid w:val="00A436D2"/>
    <w:rsid w:val="00A437D8"/>
    <w:rsid w:val="00A4426A"/>
    <w:rsid w:val="00A46634"/>
    <w:rsid w:val="00A47B46"/>
    <w:rsid w:val="00A50D33"/>
    <w:rsid w:val="00A56871"/>
    <w:rsid w:val="00A60DD8"/>
    <w:rsid w:val="00A60F23"/>
    <w:rsid w:val="00A61B57"/>
    <w:rsid w:val="00A61D3F"/>
    <w:rsid w:val="00A620BE"/>
    <w:rsid w:val="00A64B96"/>
    <w:rsid w:val="00A662E3"/>
    <w:rsid w:val="00A66B05"/>
    <w:rsid w:val="00A71EF6"/>
    <w:rsid w:val="00A72243"/>
    <w:rsid w:val="00A73805"/>
    <w:rsid w:val="00A73B1C"/>
    <w:rsid w:val="00A75585"/>
    <w:rsid w:val="00A809D7"/>
    <w:rsid w:val="00A8294C"/>
    <w:rsid w:val="00A8767A"/>
    <w:rsid w:val="00A876B9"/>
    <w:rsid w:val="00A90441"/>
    <w:rsid w:val="00A91146"/>
    <w:rsid w:val="00A919F5"/>
    <w:rsid w:val="00A924F1"/>
    <w:rsid w:val="00A9514C"/>
    <w:rsid w:val="00A971E2"/>
    <w:rsid w:val="00AA0422"/>
    <w:rsid w:val="00AA099E"/>
    <w:rsid w:val="00AA1BE2"/>
    <w:rsid w:val="00AA2537"/>
    <w:rsid w:val="00AA2F3C"/>
    <w:rsid w:val="00AA3769"/>
    <w:rsid w:val="00AA4B39"/>
    <w:rsid w:val="00AA6551"/>
    <w:rsid w:val="00AB16F8"/>
    <w:rsid w:val="00AB320E"/>
    <w:rsid w:val="00AB340D"/>
    <w:rsid w:val="00AC0EF6"/>
    <w:rsid w:val="00AC1946"/>
    <w:rsid w:val="00AC571C"/>
    <w:rsid w:val="00AC5F45"/>
    <w:rsid w:val="00AC72FC"/>
    <w:rsid w:val="00AC7979"/>
    <w:rsid w:val="00AD00AB"/>
    <w:rsid w:val="00AD26B5"/>
    <w:rsid w:val="00AD4B56"/>
    <w:rsid w:val="00AD4F6B"/>
    <w:rsid w:val="00AD5561"/>
    <w:rsid w:val="00AD6021"/>
    <w:rsid w:val="00AD7ACD"/>
    <w:rsid w:val="00AD7C88"/>
    <w:rsid w:val="00AE04D4"/>
    <w:rsid w:val="00AE180E"/>
    <w:rsid w:val="00AE2B26"/>
    <w:rsid w:val="00AE39F6"/>
    <w:rsid w:val="00AE58D7"/>
    <w:rsid w:val="00AE604C"/>
    <w:rsid w:val="00AE6A4A"/>
    <w:rsid w:val="00AF2E32"/>
    <w:rsid w:val="00AF37AA"/>
    <w:rsid w:val="00AF42B3"/>
    <w:rsid w:val="00AF570B"/>
    <w:rsid w:val="00AF778F"/>
    <w:rsid w:val="00AF7F97"/>
    <w:rsid w:val="00B02097"/>
    <w:rsid w:val="00B04F39"/>
    <w:rsid w:val="00B05B59"/>
    <w:rsid w:val="00B12AE1"/>
    <w:rsid w:val="00B133DF"/>
    <w:rsid w:val="00B16B1F"/>
    <w:rsid w:val="00B1766C"/>
    <w:rsid w:val="00B179CF"/>
    <w:rsid w:val="00B17A61"/>
    <w:rsid w:val="00B247C5"/>
    <w:rsid w:val="00B26B08"/>
    <w:rsid w:val="00B309FE"/>
    <w:rsid w:val="00B30AC8"/>
    <w:rsid w:val="00B326D8"/>
    <w:rsid w:val="00B408EF"/>
    <w:rsid w:val="00B40AEC"/>
    <w:rsid w:val="00B4156D"/>
    <w:rsid w:val="00B457E6"/>
    <w:rsid w:val="00B45ADC"/>
    <w:rsid w:val="00B45D3E"/>
    <w:rsid w:val="00B5113D"/>
    <w:rsid w:val="00B56DC3"/>
    <w:rsid w:val="00B61B6C"/>
    <w:rsid w:val="00B63423"/>
    <w:rsid w:val="00B6589D"/>
    <w:rsid w:val="00B65BDF"/>
    <w:rsid w:val="00B66748"/>
    <w:rsid w:val="00B6692B"/>
    <w:rsid w:val="00B717C0"/>
    <w:rsid w:val="00B75823"/>
    <w:rsid w:val="00B804F4"/>
    <w:rsid w:val="00B80C7E"/>
    <w:rsid w:val="00B81605"/>
    <w:rsid w:val="00B84648"/>
    <w:rsid w:val="00B853D7"/>
    <w:rsid w:val="00B8625F"/>
    <w:rsid w:val="00B923F6"/>
    <w:rsid w:val="00B95216"/>
    <w:rsid w:val="00BA0905"/>
    <w:rsid w:val="00BA0A1A"/>
    <w:rsid w:val="00BA2B23"/>
    <w:rsid w:val="00BA3271"/>
    <w:rsid w:val="00BA45EE"/>
    <w:rsid w:val="00BA4795"/>
    <w:rsid w:val="00BA55E8"/>
    <w:rsid w:val="00BA75C1"/>
    <w:rsid w:val="00BB0F98"/>
    <w:rsid w:val="00BB276E"/>
    <w:rsid w:val="00BB37D0"/>
    <w:rsid w:val="00BB3D3B"/>
    <w:rsid w:val="00BB5072"/>
    <w:rsid w:val="00BB5775"/>
    <w:rsid w:val="00BB60FE"/>
    <w:rsid w:val="00BB621C"/>
    <w:rsid w:val="00BC20F4"/>
    <w:rsid w:val="00BC644E"/>
    <w:rsid w:val="00BD0380"/>
    <w:rsid w:val="00BD427A"/>
    <w:rsid w:val="00BD4356"/>
    <w:rsid w:val="00BD5F16"/>
    <w:rsid w:val="00BD6668"/>
    <w:rsid w:val="00BD6D1B"/>
    <w:rsid w:val="00BD7E6D"/>
    <w:rsid w:val="00BE0562"/>
    <w:rsid w:val="00BE3E46"/>
    <w:rsid w:val="00BE43D9"/>
    <w:rsid w:val="00BF0A52"/>
    <w:rsid w:val="00BF1391"/>
    <w:rsid w:val="00BF2014"/>
    <w:rsid w:val="00BF46F0"/>
    <w:rsid w:val="00BF5798"/>
    <w:rsid w:val="00BF6D02"/>
    <w:rsid w:val="00BF6F59"/>
    <w:rsid w:val="00BF748D"/>
    <w:rsid w:val="00C001D7"/>
    <w:rsid w:val="00C01CB0"/>
    <w:rsid w:val="00C0202D"/>
    <w:rsid w:val="00C05429"/>
    <w:rsid w:val="00C126E8"/>
    <w:rsid w:val="00C141F4"/>
    <w:rsid w:val="00C16CB5"/>
    <w:rsid w:val="00C20B39"/>
    <w:rsid w:val="00C2184E"/>
    <w:rsid w:val="00C222F6"/>
    <w:rsid w:val="00C25444"/>
    <w:rsid w:val="00C26D68"/>
    <w:rsid w:val="00C27590"/>
    <w:rsid w:val="00C31466"/>
    <w:rsid w:val="00C315A7"/>
    <w:rsid w:val="00C31C43"/>
    <w:rsid w:val="00C327C4"/>
    <w:rsid w:val="00C34068"/>
    <w:rsid w:val="00C34E06"/>
    <w:rsid w:val="00C3519A"/>
    <w:rsid w:val="00C407AB"/>
    <w:rsid w:val="00C41816"/>
    <w:rsid w:val="00C439AE"/>
    <w:rsid w:val="00C439F8"/>
    <w:rsid w:val="00C43A47"/>
    <w:rsid w:val="00C44DDB"/>
    <w:rsid w:val="00C47312"/>
    <w:rsid w:val="00C51470"/>
    <w:rsid w:val="00C54D9B"/>
    <w:rsid w:val="00C570C3"/>
    <w:rsid w:val="00C659AE"/>
    <w:rsid w:val="00C65A8A"/>
    <w:rsid w:val="00C66086"/>
    <w:rsid w:val="00C67BB1"/>
    <w:rsid w:val="00C744FE"/>
    <w:rsid w:val="00C80A58"/>
    <w:rsid w:val="00C858CB"/>
    <w:rsid w:val="00C864F4"/>
    <w:rsid w:val="00C912CF"/>
    <w:rsid w:val="00C942FB"/>
    <w:rsid w:val="00C95475"/>
    <w:rsid w:val="00C96A8A"/>
    <w:rsid w:val="00C97256"/>
    <w:rsid w:val="00CA27A8"/>
    <w:rsid w:val="00CA2DF9"/>
    <w:rsid w:val="00CA50AE"/>
    <w:rsid w:val="00CA52ED"/>
    <w:rsid w:val="00CA52FF"/>
    <w:rsid w:val="00CA6010"/>
    <w:rsid w:val="00CB227B"/>
    <w:rsid w:val="00CB424D"/>
    <w:rsid w:val="00CB453A"/>
    <w:rsid w:val="00CB5BFA"/>
    <w:rsid w:val="00CB7FC5"/>
    <w:rsid w:val="00CC0A26"/>
    <w:rsid w:val="00CC268C"/>
    <w:rsid w:val="00CC398D"/>
    <w:rsid w:val="00CC507F"/>
    <w:rsid w:val="00CC731E"/>
    <w:rsid w:val="00CD0FCC"/>
    <w:rsid w:val="00CD1948"/>
    <w:rsid w:val="00CD3705"/>
    <w:rsid w:val="00CD3981"/>
    <w:rsid w:val="00CD5762"/>
    <w:rsid w:val="00CD6C9D"/>
    <w:rsid w:val="00CE0749"/>
    <w:rsid w:val="00CE0CC9"/>
    <w:rsid w:val="00CE0E09"/>
    <w:rsid w:val="00CE1F3C"/>
    <w:rsid w:val="00CE3C80"/>
    <w:rsid w:val="00CE3F43"/>
    <w:rsid w:val="00CE5100"/>
    <w:rsid w:val="00CE72F2"/>
    <w:rsid w:val="00CF1966"/>
    <w:rsid w:val="00CF62EF"/>
    <w:rsid w:val="00CF70AC"/>
    <w:rsid w:val="00CF73B8"/>
    <w:rsid w:val="00D02C59"/>
    <w:rsid w:val="00D02C86"/>
    <w:rsid w:val="00D02F50"/>
    <w:rsid w:val="00D0351A"/>
    <w:rsid w:val="00D04B60"/>
    <w:rsid w:val="00D05D54"/>
    <w:rsid w:val="00D07881"/>
    <w:rsid w:val="00D07B55"/>
    <w:rsid w:val="00D07D27"/>
    <w:rsid w:val="00D16230"/>
    <w:rsid w:val="00D20508"/>
    <w:rsid w:val="00D2050A"/>
    <w:rsid w:val="00D20B55"/>
    <w:rsid w:val="00D22282"/>
    <w:rsid w:val="00D2346C"/>
    <w:rsid w:val="00D2348F"/>
    <w:rsid w:val="00D248C6"/>
    <w:rsid w:val="00D24B74"/>
    <w:rsid w:val="00D2526B"/>
    <w:rsid w:val="00D26353"/>
    <w:rsid w:val="00D267AA"/>
    <w:rsid w:val="00D30722"/>
    <w:rsid w:val="00D30B92"/>
    <w:rsid w:val="00D32375"/>
    <w:rsid w:val="00D43724"/>
    <w:rsid w:val="00D43F05"/>
    <w:rsid w:val="00D50361"/>
    <w:rsid w:val="00D525F9"/>
    <w:rsid w:val="00D52CA6"/>
    <w:rsid w:val="00D572DF"/>
    <w:rsid w:val="00D615AB"/>
    <w:rsid w:val="00D636E8"/>
    <w:rsid w:val="00D64B0B"/>
    <w:rsid w:val="00D67A06"/>
    <w:rsid w:val="00D710F0"/>
    <w:rsid w:val="00D72DCC"/>
    <w:rsid w:val="00D74056"/>
    <w:rsid w:val="00D77D84"/>
    <w:rsid w:val="00D816F9"/>
    <w:rsid w:val="00D83EA4"/>
    <w:rsid w:val="00D86BE8"/>
    <w:rsid w:val="00D902B7"/>
    <w:rsid w:val="00D9172B"/>
    <w:rsid w:val="00D958FC"/>
    <w:rsid w:val="00D95915"/>
    <w:rsid w:val="00D96A1A"/>
    <w:rsid w:val="00DA13A1"/>
    <w:rsid w:val="00DA4BEB"/>
    <w:rsid w:val="00DA6DCE"/>
    <w:rsid w:val="00DA6EBB"/>
    <w:rsid w:val="00DB1E24"/>
    <w:rsid w:val="00DB2885"/>
    <w:rsid w:val="00DB3E76"/>
    <w:rsid w:val="00DB3F4A"/>
    <w:rsid w:val="00DB405B"/>
    <w:rsid w:val="00DB430B"/>
    <w:rsid w:val="00DB70F6"/>
    <w:rsid w:val="00DB752F"/>
    <w:rsid w:val="00DC05C8"/>
    <w:rsid w:val="00DC2F65"/>
    <w:rsid w:val="00DC3CEF"/>
    <w:rsid w:val="00DC468C"/>
    <w:rsid w:val="00DC4EB4"/>
    <w:rsid w:val="00DC5FCD"/>
    <w:rsid w:val="00DC6114"/>
    <w:rsid w:val="00DC71D3"/>
    <w:rsid w:val="00DD2163"/>
    <w:rsid w:val="00DD21A1"/>
    <w:rsid w:val="00DD38C4"/>
    <w:rsid w:val="00DD3CD9"/>
    <w:rsid w:val="00DD4A64"/>
    <w:rsid w:val="00DD57A7"/>
    <w:rsid w:val="00DD6840"/>
    <w:rsid w:val="00DD68FA"/>
    <w:rsid w:val="00DE0257"/>
    <w:rsid w:val="00DE0B1E"/>
    <w:rsid w:val="00DE3956"/>
    <w:rsid w:val="00DE3C84"/>
    <w:rsid w:val="00DF0C38"/>
    <w:rsid w:val="00DF2741"/>
    <w:rsid w:val="00DF2B6E"/>
    <w:rsid w:val="00DF2C2C"/>
    <w:rsid w:val="00DF3D63"/>
    <w:rsid w:val="00DF44A8"/>
    <w:rsid w:val="00DF48EA"/>
    <w:rsid w:val="00DF5A8C"/>
    <w:rsid w:val="00E037AA"/>
    <w:rsid w:val="00E0605A"/>
    <w:rsid w:val="00E108DE"/>
    <w:rsid w:val="00E149E3"/>
    <w:rsid w:val="00E15E2C"/>
    <w:rsid w:val="00E2189C"/>
    <w:rsid w:val="00E23727"/>
    <w:rsid w:val="00E24D19"/>
    <w:rsid w:val="00E26A19"/>
    <w:rsid w:val="00E2748C"/>
    <w:rsid w:val="00E3102C"/>
    <w:rsid w:val="00E32AC3"/>
    <w:rsid w:val="00E3359B"/>
    <w:rsid w:val="00E34993"/>
    <w:rsid w:val="00E36A6A"/>
    <w:rsid w:val="00E41AE6"/>
    <w:rsid w:val="00E43A6E"/>
    <w:rsid w:val="00E44FEB"/>
    <w:rsid w:val="00E467B5"/>
    <w:rsid w:val="00E46EEE"/>
    <w:rsid w:val="00E47235"/>
    <w:rsid w:val="00E47A49"/>
    <w:rsid w:val="00E47E7C"/>
    <w:rsid w:val="00E50838"/>
    <w:rsid w:val="00E537EC"/>
    <w:rsid w:val="00E554EF"/>
    <w:rsid w:val="00E62794"/>
    <w:rsid w:val="00E64490"/>
    <w:rsid w:val="00E6616B"/>
    <w:rsid w:val="00E66D08"/>
    <w:rsid w:val="00E67A23"/>
    <w:rsid w:val="00E73170"/>
    <w:rsid w:val="00E7423C"/>
    <w:rsid w:val="00E750BD"/>
    <w:rsid w:val="00E75D6E"/>
    <w:rsid w:val="00E763B6"/>
    <w:rsid w:val="00E85B1E"/>
    <w:rsid w:val="00E8627B"/>
    <w:rsid w:val="00E87CD8"/>
    <w:rsid w:val="00E90BA3"/>
    <w:rsid w:val="00E92F58"/>
    <w:rsid w:val="00E93492"/>
    <w:rsid w:val="00E937B3"/>
    <w:rsid w:val="00E93CFA"/>
    <w:rsid w:val="00E9429A"/>
    <w:rsid w:val="00E94A01"/>
    <w:rsid w:val="00E95A63"/>
    <w:rsid w:val="00EA0594"/>
    <w:rsid w:val="00EA3CD4"/>
    <w:rsid w:val="00EA526A"/>
    <w:rsid w:val="00EA70B7"/>
    <w:rsid w:val="00EB2B72"/>
    <w:rsid w:val="00EB67CB"/>
    <w:rsid w:val="00EB6CEF"/>
    <w:rsid w:val="00EB7498"/>
    <w:rsid w:val="00EC1A89"/>
    <w:rsid w:val="00EC356C"/>
    <w:rsid w:val="00EC4FF8"/>
    <w:rsid w:val="00EC5D88"/>
    <w:rsid w:val="00EC5E4B"/>
    <w:rsid w:val="00ED3C46"/>
    <w:rsid w:val="00ED6036"/>
    <w:rsid w:val="00EE0FB4"/>
    <w:rsid w:val="00EE16B2"/>
    <w:rsid w:val="00EE18AB"/>
    <w:rsid w:val="00EE1BB6"/>
    <w:rsid w:val="00EE3888"/>
    <w:rsid w:val="00EE3D5D"/>
    <w:rsid w:val="00EF0C9B"/>
    <w:rsid w:val="00EF23EA"/>
    <w:rsid w:val="00EF72CC"/>
    <w:rsid w:val="00EF7A36"/>
    <w:rsid w:val="00F00888"/>
    <w:rsid w:val="00F00B0D"/>
    <w:rsid w:val="00F0160B"/>
    <w:rsid w:val="00F0214C"/>
    <w:rsid w:val="00F041EC"/>
    <w:rsid w:val="00F06C0C"/>
    <w:rsid w:val="00F0783D"/>
    <w:rsid w:val="00F108CE"/>
    <w:rsid w:val="00F10A3C"/>
    <w:rsid w:val="00F10FB3"/>
    <w:rsid w:val="00F110AA"/>
    <w:rsid w:val="00F11772"/>
    <w:rsid w:val="00F11D54"/>
    <w:rsid w:val="00F14BF0"/>
    <w:rsid w:val="00F209DC"/>
    <w:rsid w:val="00F224A3"/>
    <w:rsid w:val="00F22608"/>
    <w:rsid w:val="00F23C56"/>
    <w:rsid w:val="00F27147"/>
    <w:rsid w:val="00F27F86"/>
    <w:rsid w:val="00F30006"/>
    <w:rsid w:val="00F3046C"/>
    <w:rsid w:val="00F32CAC"/>
    <w:rsid w:val="00F3309F"/>
    <w:rsid w:val="00F3351C"/>
    <w:rsid w:val="00F34C0A"/>
    <w:rsid w:val="00F37E23"/>
    <w:rsid w:val="00F41D26"/>
    <w:rsid w:val="00F42CFA"/>
    <w:rsid w:val="00F431FB"/>
    <w:rsid w:val="00F43E53"/>
    <w:rsid w:val="00F45B88"/>
    <w:rsid w:val="00F51258"/>
    <w:rsid w:val="00F5548F"/>
    <w:rsid w:val="00F56399"/>
    <w:rsid w:val="00F5754B"/>
    <w:rsid w:val="00F61CB2"/>
    <w:rsid w:val="00F64CE4"/>
    <w:rsid w:val="00F66F64"/>
    <w:rsid w:val="00F71782"/>
    <w:rsid w:val="00F731F3"/>
    <w:rsid w:val="00F7338D"/>
    <w:rsid w:val="00F73453"/>
    <w:rsid w:val="00F747D5"/>
    <w:rsid w:val="00F76EEE"/>
    <w:rsid w:val="00F77C77"/>
    <w:rsid w:val="00F81265"/>
    <w:rsid w:val="00F8228F"/>
    <w:rsid w:val="00F82AFD"/>
    <w:rsid w:val="00F83391"/>
    <w:rsid w:val="00F850EF"/>
    <w:rsid w:val="00F87039"/>
    <w:rsid w:val="00F87779"/>
    <w:rsid w:val="00F906C1"/>
    <w:rsid w:val="00F90913"/>
    <w:rsid w:val="00F935CF"/>
    <w:rsid w:val="00F956AA"/>
    <w:rsid w:val="00F96415"/>
    <w:rsid w:val="00F96DA3"/>
    <w:rsid w:val="00F973CB"/>
    <w:rsid w:val="00FA16B5"/>
    <w:rsid w:val="00FA4F92"/>
    <w:rsid w:val="00FA7D27"/>
    <w:rsid w:val="00FB0522"/>
    <w:rsid w:val="00FB0F9F"/>
    <w:rsid w:val="00FB2554"/>
    <w:rsid w:val="00FB3264"/>
    <w:rsid w:val="00FB32EF"/>
    <w:rsid w:val="00FB41ED"/>
    <w:rsid w:val="00FB538A"/>
    <w:rsid w:val="00FB5B13"/>
    <w:rsid w:val="00FB6CAD"/>
    <w:rsid w:val="00FC0752"/>
    <w:rsid w:val="00FC3751"/>
    <w:rsid w:val="00FC6444"/>
    <w:rsid w:val="00FD1871"/>
    <w:rsid w:val="00FD1923"/>
    <w:rsid w:val="00FD196C"/>
    <w:rsid w:val="00FD30B6"/>
    <w:rsid w:val="00FD69DD"/>
    <w:rsid w:val="00FD69E4"/>
    <w:rsid w:val="00FE0F40"/>
    <w:rsid w:val="00FE2D7B"/>
    <w:rsid w:val="00FE30FF"/>
    <w:rsid w:val="00FE3206"/>
    <w:rsid w:val="00FE4BE3"/>
    <w:rsid w:val="00FE4E7D"/>
    <w:rsid w:val="00FE5025"/>
    <w:rsid w:val="00FE6B92"/>
    <w:rsid w:val="00FE792F"/>
    <w:rsid w:val="00FF0617"/>
    <w:rsid w:val="00FF1007"/>
    <w:rsid w:val="00FF5EE6"/>
    <w:rsid w:val="00FF6810"/>
    <w:rsid w:val="00FF694F"/>
    <w:rsid w:val="4048F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2pt"/>
    </o:shapedefaults>
    <o:shapelayout v:ext="edit">
      <o:idmap v:ext="edit" data="2"/>
    </o:shapelayout>
  </w:shapeDefaults>
  <w:decimalSymbol w:val="."/>
  <w:listSeparator w:val=","/>
  <w14:docId w14:val="27A3F1FB"/>
  <w15:docId w15:val="{A071157A-7EFA-40C0-8189-54385209C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B5C"/>
    <w:rPr>
      <w:rFonts w:asciiTheme="minorHAnsi" w:hAnsiTheme="minorHAnsi"/>
      <w:sz w:val="22"/>
      <w:lang w:eastAsia="en-CA"/>
    </w:rPr>
  </w:style>
  <w:style w:type="paragraph" w:styleId="Heading1">
    <w:name w:val="heading 1"/>
    <w:basedOn w:val="Normal"/>
    <w:next w:val="Normal"/>
    <w:link w:val="Heading1Char"/>
    <w:autoRedefine/>
    <w:qFormat/>
    <w:rsid w:val="0033727C"/>
    <w:pPr>
      <w:numPr>
        <w:numId w:val="4"/>
      </w:numPr>
      <w:spacing w:before="240" w:after="120"/>
      <w:outlineLvl w:val="0"/>
    </w:pPr>
    <w:rPr>
      <w:b/>
      <w:caps/>
    </w:rPr>
  </w:style>
  <w:style w:type="paragraph" w:styleId="Heading2">
    <w:name w:val="heading 2"/>
    <w:basedOn w:val="Normal"/>
    <w:next w:val="Normal"/>
    <w:link w:val="Heading2Char"/>
    <w:autoRedefine/>
    <w:qFormat/>
    <w:rsid w:val="0033727C"/>
    <w:pPr>
      <w:keepNext/>
      <w:numPr>
        <w:ilvl w:val="1"/>
        <w:numId w:val="4"/>
      </w:numPr>
      <w:spacing w:before="120" w:after="120"/>
      <w:outlineLvl w:val="1"/>
    </w:pPr>
    <w:rPr>
      <w:b/>
      <w:snapToGrid w:val="0"/>
      <w:lang w:val="en-CA" w:eastAsia="en-US"/>
    </w:rPr>
  </w:style>
  <w:style w:type="paragraph" w:styleId="Heading3">
    <w:name w:val="heading 3"/>
    <w:basedOn w:val="Normal"/>
    <w:next w:val="Normal"/>
    <w:qFormat/>
    <w:rsid w:val="0033727C"/>
    <w:pPr>
      <w:numPr>
        <w:ilvl w:val="2"/>
        <w:numId w:val="4"/>
      </w:numPr>
      <w:spacing w:before="60" w:after="60"/>
      <w:outlineLvl w:val="2"/>
    </w:pPr>
    <w:rPr>
      <w:snapToGrid w:val="0"/>
      <w:lang w:val="en-CA" w:eastAsia="en-US"/>
    </w:rPr>
  </w:style>
  <w:style w:type="paragraph" w:styleId="Heading4">
    <w:name w:val="heading 4"/>
    <w:basedOn w:val="Heading5"/>
    <w:next w:val="Normal"/>
    <w:qFormat/>
    <w:rsid w:val="0033727C"/>
    <w:pPr>
      <w:numPr>
        <w:ilvl w:val="3"/>
        <w:numId w:val="4"/>
      </w:numPr>
      <w:tabs>
        <w:tab w:val="left" w:pos="1080"/>
      </w:tabs>
      <w:outlineLvl w:val="3"/>
    </w:pPr>
  </w:style>
  <w:style w:type="paragraph" w:styleId="Heading5">
    <w:name w:val="heading 5"/>
    <w:basedOn w:val="Normal"/>
    <w:next w:val="Normal"/>
    <w:qFormat/>
    <w:rsid w:val="0033727C"/>
    <w:pPr>
      <w:spacing w:before="60" w:after="120"/>
      <w:outlineLvl w:val="4"/>
    </w:pPr>
    <w:rPr>
      <w:snapToGrid w:val="0"/>
      <w:lang w:val="en-CA" w:eastAsia="en-US"/>
    </w:rPr>
  </w:style>
  <w:style w:type="paragraph" w:styleId="Heading6">
    <w:name w:val="heading 6"/>
    <w:next w:val="Normal"/>
    <w:qFormat/>
    <w:rsid w:val="0033727C"/>
    <w:pPr>
      <w:keepNext/>
      <w:keepLines/>
      <w:spacing w:before="120" w:after="360"/>
      <w:outlineLvl w:val="5"/>
    </w:pPr>
    <w:rPr>
      <w:rFonts w:asciiTheme="minorHAnsi" w:hAnsiTheme="minorHAnsi"/>
      <w:sz w:val="24"/>
      <w:lang w:val="en-GB" w:eastAsia="en-CA"/>
    </w:rPr>
  </w:style>
  <w:style w:type="paragraph" w:styleId="Heading7">
    <w:name w:val="heading 7"/>
    <w:basedOn w:val="Normal"/>
    <w:next w:val="Normal"/>
    <w:qFormat/>
    <w:rsid w:val="0033727C"/>
    <w:pPr>
      <w:keepNext/>
      <w:outlineLvl w:val="6"/>
    </w:pPr>
  </w:style>
  <w:style w:type="paragraph" w:styleId="Heading8">
    <w:name w:val="heading 8"/>
    <w:basedOn w:val="Normal"/>
    <w:next w:val="Normal"/>
    <w:qFormat/>
    <w:rsid w:val="0033727C"/>
    <w:pPr>
      <w:outlineLvl w:val="7"/>
    </w:pPr>
  </w:style>
  <w:style w:type="paragraph" w:styleId="Heading9">
    <w:name w:val="heading 9"/>
    <w:basedOn w:val="Normal"/>
    <w:next w:val="Normal"/>
    <w:qFormat/>
    <w:rsid w:val="0033727C"/>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B55CE"/>
    <w:rPr>
      <w:rFonts w:asciiTheme="minorHAnsi" w:hAnsiTheme="minorHAnsi"/>
    </w:rPr>
  </w:style>
  <w:style w:type="paragraph" w:styleId="DocumentMap">
    <w:name w:val="Document Map"/>
    <w:basedOn w:val="Normal"/>
    <w:semiHidden/>
    <w:rsid w:val="00C43A47"/>
    <w:pPr>
      <w:shd w:val="clear" w:color="auto" w:fill="000080"/>
    </w:pPr>
  </w:style>
  <w:style w:type="paragraph" w:styleId="PlainText">
    <w:name w:val="Plain Text"/>
    <w:basedOn w:val="Normal"/>
    <w:semiHidden/>
    <w:rsid w:val="004436CD"/>
    <w:rPr>
      <w:rFonts w:ascii="Courier New" w:hAnsi="Courier New"/>
    </w:rPr>
  </w:style>
  <w:style w:type="paragraph" w:styleId="TOC1">
    <w:name w:val="toc 1"/>
    <w:basedOn w:val="Normal"/>
    <w:next w:val="Normal"/>
    <w:autoRedefine/>
    <w:rsid w:val="00496278"/>
    <w:pPr>
      <w:widowControl w:val="0"/>
      <w:tabs>
        <w:tab w:val="right" w:leader="dot" w:pos="9360"/>
      </w:tabs>
      <w:spacing w:before="120" w:after="120"/>
      <w:ind w:left="288" w:hanging="288"/>
    </w:pPr>
    <w:rPr>
      <w:b/>
      <w:bCs/>
      <w:iCs/>
      <w:caps/>
      <w:lang w:val="en-CA"/>
    </w:rPr>
  </w:style>
  <w:style w:type="paragraph" w:styleId="TOC2">
    <w:name w:val="toc 2"/>
    <w:basedOn w:val="Normal"/>
    <w:next w:val="Normal"/>
    <w:semiHidden/>
    <w:rsid w:val="0083200E"/>
    <w:pPr>
      <w:tabs>
        <w:tab w:val="right" w:leader="dot" w:pos="9360"/>
      </w:tabs>
      <w:ind w:left="1440" w:hanging="720"/>
    </w:pPr>
  </w:style>
  <w:style w:type="paragraph" w:styleId="TOC3">
    <w:name w:val="toc 3"/>
    <w:basedOn w:val="Normal"/>
    <w:next w:val="Normal"/>
    <w:autoRedefine/>
    <w:semiHidden/>
    <w:rsid w:val="00BD5F16"/>
    <w:pPr>
      <w:tabs>
        <w:tab w:val="left" w:pos="2160"/>
        <w:tab w:val="right" w:leader="dot" w:pos="9346"/>
      </w:tabs>
    </w:pPr>
    <w:rPr>
      <w:iCs/>
    </w:rPr>
  </w:style>
  <w:style w:type="paragraph" w:customStyle="1" w:styleId="Bullet">
    <w:name w:val="Bullet"/>
    <w:basedOn w:val="Normal"/>
    <w:link w:val="BulletChar"/>
    <w:semiHidden/>
    <w:rsid w:val="00C43A47"/>
    <w:pPr>
      <w:tabs>
        <w:tab w:val="num" w:pos="1080"/>
      </w:tabs>
      <w:spacing w:before="60"/>
      <w:ind w:left="1080" w:hanging="360"/>
    </w:pPr>
  </w:style>
  <w:style w:type="paragraph" w:customStyle="1" w:styleId="StyleLeft1After6pt">
    <w:name w:val="Style Left:  1&quot; After:  6 pt"/>
    <w:basedOn w:val="Normal"/>
    <w:semiHidden/>
    <w:rsid w:val="00DB3F4A"/>
    <w:pPr>
      <w:spacing w:after="120" w:line="264" w:lineRule="auto"/>
      <w:ind w:left="1440"/>
    </w:pPr>
  </w:style>
  <w:style w:type="paragraph" w:customStyle="1" w:styleId="StyleLeft05After6pt">
    <w:name w:val="Style Left:  0.5&quot; After:  6 pt"/>
    <w:basedOn w:val="Normal"/>
    <w:semiHidden/>
    <w:rsid w:val="00DB3F4A"/>
    <w:pPr>
      <w:spacing w:after="120" w:line="264" w:lineRule="auto"/>
      <w:ind w:left="720"/>
    </w:pPr>
  </w:style>
  <w:style w:type="paragraph" w:customStyle="1" w:styleId="NormalTableText">
    <w:name w:val="Normal Table Text"/>
    <w:basedOn w:val="Normal"/>
    <w:semiHidden/>
    <w:rsid w:val="00DB3F4A"/>
  </w:style>
  <w:style w:type="paragraph" w:customStyle="1" w:styleId="TCBody">
    <w:name w:val="TC Body"/>
    <w:basedOn w:val="Normal"/>
    <w:link w:val="TCBodyChar"/>
    <w:autoRedefine/>
    <w:rsid w:val="005C76E6"/>
    <w:pPr>
      <w:spacing w:before="120" w:after="60"/>
      <w:ind w:left="720"/>
      <w:jc w:val="both"/>
    </w:pPr>
    <w:rPr>
      <w:noProof/>
      <w:lang w:val="en-CA" w:eastAsia="en-US"/>
    </w:rPr>
  </w:style>
  <w:style w:type="paragraph" w:customStyle="1" w:styleId="TOEDash">
    <w:name w:val="TOE Dash"/>
    <w:basedOn w:val="Normal"/>
    <w:semiHidden/>
    <w:rsid w:val="00DB3F4A"/>
    <w:pPr>
      <w:tabs>
        <w:tab w:val="num" w:pos="1800"/>
      </w:tabs>
      <w:ind w:left="1800" w:hanging="720"/>
    </w:pPr>
  </w:style>
  <w:style w:type="paragraph" w:customStyle="1" w:styleId="NormalBody">
    <w:name w:val="Normal Body"/>
    <w:basedOn w:val="Normal"/>
    <w:rsid w:val="007A328F"/>
    <w:pPr>
      <w:spacing w:before="120" w:after="60"/>
      <w:jc w:val="both"/>
    </w:pPr>
  </w:style>
  <w:style w:type="paragraph" w:styleId="Subtitle">
    <w:name w:val="Subtitle"/>
    <w:basedOn w:val="Normal"/>
    <w:qFormat/>
    <w:rsid w:val="00D9172B"/>
    <w:pPr>
      <w:spacing w:after="60"/>
      <w:jc w:val="center"/>
      <w:outlineLvl w:val="1"/>
    </w:pPr>
    <w:rPr>
      <w:rFonts w:cs="Arial"/>
      <w:sz w:val="24"/>
      <w:szCs w:val="24"/>
    </w:rPr>
  </w:style>
  <w:style w:type="character" w:styleId="Hyperlink">
    <w:name w:val="Hyperlink"/>
    <w:basedOn w:val="DefaultParagraphFont"/>
    <w:uiPriority w:val="99"/>
    <w:rsid w:val="004436CD"/>
    <w:rPr>
      <w:color w:val="0000FF"/>
      <w:u w:val="single"/>
    </w:rPr>
  </w:style>
  <w:style w:type="paragraph" w:styleId="BalloonText">
    <w:name w:val="Balloon Text"/>
    <w:basedOn w:val="Normal"/>
    <w:semiHidden/>
    <w:rsid w:val="004436CD"/>
    <w:rPr>
      <w:rFonts w:ascii="Tahoma" w:hAnsi="Tahoma" w:cs="Tahoma"/>
      <w:sz w:val="16"/>
      <w:szCs w:val="16"/>
    </w:rPr>
  </w:style>
  <w:style w:type="paragraph" w:styleId="BlockText">
    <w:name w:val="Block Text"/>
    <w:basedOn w:val="Normal"/>
    <w:link w:val="BlockTextChar"/>
    <w:semiHidden/>
    <w:rsid w:val="0079042A"/>
    <w:pPr>
      <w:ind w:left="720"/>
    </w:pPr>
    <w:rPr>
      <w:lang w:val="en-CA"/>
    </w:rPr>
  </w:style>
  <w:style w:type="character" w:customStyle="1" w:styleId="BlockTextChar">
    <w:name w:val="Block Text Char"/>
    <w:basedOn w:val="DefaultParagraphFont"/>
    <w:link w:val="BlockText"/>
    <w:semiHidden/>
    <w:rsid w:val="0079042A"/>
    <w:rPr>
      <w:rFonts w:asciiTheme="minorHAnsi" w:hAnsiTheme="minorHAnsi"/>
      <w:sz w:val="22"/>
      <w:lang w:val="en-CA" w:eastAsia="en-CA"/>
    </w:rPr>
  </w:style>
  <w:style w:type="paragraph" w:styleId="BodyText">
    <w:name w:val="Body Text"/>
    <w:basedOn w:val="Normal"/>
    <w:semiHidden/>
    <w:rsid w:val="0079042A"/>
    <w:rPr>
      <w:color w:val="000000"/>
    </w:rPr>
  </w:style>
  <w:style w:type="paragraph" w:styleId="BodyText2">
    <w:name w:val="Body Text 2"/>
    <w:basedOn w:val="Normal"/>
    <w:semiHidden/>
    <w:rsid w:val="004436CD"/>
    <w:rPr>
      <w:rFonts w:ascii="Minion TC" w:hAnsi="Minion TC"/>
      <w:i/>
    </w:rPr>
  </w:style>
  <w:style w:type="paragraph" w:styleId="BodyText3">
    <w:name w:val="Body Text 3"/>
    <w:basedOn w:val="Normal"/>
    <w:semiHidden/>
    <w:rsid w:val="004436CD"/>
    <w:pPr>
      <w:spacing w:after="120"/>
    </w:pPr>
    <w:rPr>
      <w:snapToGrid w:val="0"/>
      <w:lang w:val="en-GB" w:eastAsia="en-US"/>
    </w:rPr>
  </w:style>
  <w:style w:type="paragraph" w:styleId="BodyTextIndent">
    <w:name w:val="Body Text Indent"/>
    <w:basedOn w:val="Normal"/>
    <w:semiHidden/>
    <w:rsid w:val="00C43A47"/>
    <w:pPr>
      <w:spacing w:before="120"/>
      <w:ind w:left="1080"/>
    </w:pPr>
  </w:style>
  <w:style w:type="paragraph" w:styleId="BodyTextIndent2">
    <w:name w:val="Body Text Indent 2"/>
    <w:basedOn w:val="Normal"/>
    <w:semiHidden/>
    <w:rsid w:val="004436CD"/>
    <w:pPr>
      <w:ind w:left="720" w:hanging="720"/>
    </w:pPr>
    <w:rPr>
      <w:snapToGrid w:val="0"/>
      <w:lang w:val="en-GB" w:eastAsia="en-US"/>
    </w:rPr>
  </w:style>
  <w:style w:type="paragraph" w:styleId="BodyTextIndent3">
    <w:name w:val="Body Text Indent 3"/>
    <w:basedOn w:val="Normal"/>
    <w:semiHidden/>
    <w:rsid w:val="004436CD"/>
    <w:pPr>
      <w:ind w:left="720" w:hanging="720"/>
    </w:pPr>
    <w:rPr>
      <w:snapToGrid w:val="0"/>
      <w:color w:val="FF0000"/>
      <w:lang w:val="en-GB" w:eastAsia="en-US"/>
    </w:rPr>
  </w:style>
  <w:style w:type="character" w:styleId="CommentReference">
    <w:name w:val="annotation reference"/>
    <w:basedOn w:val="DefaultParagraphFont"/>
    <w:semiHidden/>
    <w:rsid w:val="00C43A47"/>
    <w:rPr>
      <w:rFonts w:asciiTheme="minorHAnsi" w:hAnsiTheme="minorHAnsi"/>
      <w:sz w:val="16"/>
      <w:szCs w:val="16"/>
    </w:rPr>
  </w:style>
  <w:style w:type="paragraph" w:styleId="CommentText">
    <w:name w:val="annotation text"/>
    <w:basedOn w:val="Normal"/>
    <w:semiHidden/>
    <w:rsid w:val="00C43A47"/>
  </w:style>
  <w:style w:type="paragraph" w:styleId="CommentSubject">
    <w:name w:val="annotation subject"/>
    <w:basedOn w:val="CommentText"/>
    <w:next w:val="CommentText"/>
    <w:semiHidden/>
    <w:rsid w:val="00C43A47"/>
    <w:rPr>
      <w:b/>
      <w:bCs/>
    </w:rPr>
  </w:style>
  <w:style w:type="character" w:styleId="FollowedHyperlink">
    <w:name w:val="FollowedHyperlink"/>
    <w:basedOn w:val="DefaultParagraphFont"/>
    <w:semiHidden/>
    <w:rsid w:val="004436CD"/>
    <w:rPr>
      <w:color w:val="800080"/>
      <w:u w:val="single"/>
    </w:rPr>
  </w:style>
  <w:style w:type="paragraph" w:styleId="Footer">
    <w:name w:val="footer"/>
    <w:basedOn w:val="Normal"/>
    <w:rsid w:val="006B7F33"/>
    <w:pPr>
      <w:tabs>
        <w:tab w:val="center" w:pos="4320"/>
        <w:tab w:val="right" w:pos="8640"/>
      </w:tabs>
    </w:pPr>
  </w:style>
  <w:style w:type="paragraph" w:styleId="Header">
    <w:name w:val="header"/>
    <w:basedOn w:val="Normal"/>
    <w:rsid w:val="006B7F33"/>
    <w:pPr>
      <w:tabs>
        <w:tab w:val="center" w:pos="4320"/>
        <w:tab w:val="right" w:pos="8640"/>
      </w:tabs>
    </w:pPr>
  </w:style>
  <w:style w:type="paragraph" w:customStyle="1" w:styleId="NormalBullet">
    <w:name w:val="Normal Bullet"/>
    <w:basedOn w:val="Normal"/>
    <w:link w:val="NormalBulletChar"/>
    <w:rsid w:val="007A328F"/>
    <w:pPr>
      <w:numPr>
        <w:numId w:val="6"/>
      </w:numPr>
      <w:spacing w:before="60"/>
    </w:pPr>
    <w:rPr>
      <w:lang w:val="en-CA"/>
    </w:rPr>
  </w:style>
  <w:style w:type="paragraph" w:customStyle="1" w:styleId="StyleHeading1Left0Firstline0">
    <w:name w:val="Style Heading 1 + Left:  0&quot; First line:  0&quot;"/>
    <w:basedOn w:val="Heading1"/>
    <w:semiHidden/>
    <w:rsid w:val="004436CD"/>
    <w:pPr>
      <w:numPr>
        <w:numId w:val="0"/>
      </w:numPr>
    </w:pPr>
    <w:rPr>
      <w:bCs/>
    </w:rPr>
  </w:style>
  <w:style w:type="table" w:styleId="TableGrid">
    <w:name w:val="Table Grid"/>
    <w:basedOn w:val="TableNormal"/>
    <w:semiHidden/>
    <w:rsid w:val="0044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2A3B5C"/>
    <w:pPr>
      <w:numPr>
        <w:numId w:val="13"/>
      </w:numPr>
    </w:pPr>
  </w:style>
  <w:style w:type="paragraph" w:styleId="ListNumber">
    <w:name w:val="List Number"/>
    <w:basedOn w:val="Normal"/>
    <w:semiHidden/>
    <w:rsid w:val="002A3B5C"/>
    <w:pPr>
      <w:numPr>
        <w:numId w:val="2"/>
      </w:numPr>
    </w:pPr>
  </w:style>
  <w:style w:type="paragraph" w:styleId="List2">
    <w:name w:val="List 2"/>
    <w:basedOn w:val="Normal"/>
    <w:semiHidden/>
    <w:rsid w:val="002A3B5C"/>
    <w:pPr>
      <w:ind w:left="720" w:hanging="360"/>
    </w:pPr>
  </w:style>
  <w:style w:type="paragraph" w:styleId="ListNumber3">
    <w:name w:val="List Number 3"/>
    <w:basedOn w:val="Normal"/>
    <w:rsid w:val="002A3B5C"/>
    <w:pPr>
      <w:numPr>
        <w:numId w:val="3"/>
      </w:numPr>
      <w:spacing w:before="60"/>
    </w:pPr>
  </w:style>
  <w:style w:type="paragraph" w:styleId="ListContinue3">
    <w:name w:val="List Continue 3"/>
    <w:basedOn w:val="Normal"/>
    <w:semiHidden/>
    <w:rsid w:val="002A3B5C"/>
    <w:pPr>
      <w:spacing w:after="120"/>
      <w:ind w:left="1080"/>
    </w:pPr>
  </w:style>
  <w:style w:type="paragraph" w:styleId="ListContinue2">
    <w:name w:val="List Continue 2"/>
    <w:basedOn w:val="Normal"/>
    <w:semiHidden/>
    <w:rsid w:val="002A3B5C"/>
    <w:pPr>
      <w:spacing w:after="120"/>
      <w:ind w:left="720"/>
    </w:pPr>
  </w:style>
  <w:style w:type="paragraph" w:styleId="ListNumber2">
    <w:name w:val="List Number 2"/>
    <w:basedOn w:val="Heading5"/>
    <w:semiHidden/>
    <w:rsid w:val="00FD69DD"/>
    <w:pPr>
      <w:ind w:left="1080" w:hanging="360"/>
    </w:pPr>
  </w:style>
  <w:style w:type="paragraph" w:styleId="Title">
    <w:name w:val="Title"/>
    <w:basedOn w:val="Normal"/>
    <w:link w:val="TitleChar"/>
    <w:qFormat/>
    <w:rsid w:val="00DC71D3"/>
    <w:pPr>
      <w:spacing w:before="240" w:after="60"/>
      <w:outlineLvl w:val="0"/>
    </w:pPr>
    <w:rPr>
      <w:rFonts w:cs="Arial"/>
      <w:bCs/>
      <w:kern w:val="28"/>
      <w:sz w:val="24"/>
      <w:szCs w:val="32"/>
    </w:rPr>
  </w:style>
  <w:style w:type="character" w:customStyle="1" w:styleId="NormalBulletChar">
    <w:name w:val="Normal Bullet Char"/>
    <w:basedOn w:val="DefaultParagraphFont"/>
    <w:link w:val="NormalBullet"/>
    <w:rsid w:val="005C76E6"/>
    <w:rPr>
      <w:sz w:val="22"/>
      <w:lang w:val="en-CA" w:eastAsia="en-CA" w:bidi="ar-SA"/>
    </w:rPr>
  </w:style>
  <w:style w:type="paragraph" w:styleId="ListBullet">
    <w:name w:val="List Bullet"/>
    <w:basedOn w:val="Normal"/>
    <w:semiHidden/>
    <w:rsid w:val="002A3B5C"/>
    <w:pPr>
      <w:tabs>
        <w:tab w:val="num" w:pos="360"/>
      </w:tabs>
      <w:ind w:left="360" w:hanging="360"/>
    </w:pPr>
  </w:style>
  <w:style w:type="paragraph" w:styleId="Caption">
    <w:name w:val="caption"/>
    <w:aliases w:val="Caption Style"/>
    <w:basedOn w:val="Normal"/>
    <w:next w:val="Normal"/>
    <w:qFormat/>
    <w:rsid w:val="00C43A47"/>
    <w:pPr>
      <w:spacing w:before="120" w:after="120"/>
      <w:jc w:val="center"/>
    </w:pPr>
    <w:rPr>
      <w:b/>
      <w:bCs/>
    </w:rPr>
  </w:style>
  <w:style w:type="paragraph" w:customStyle="1" w:styleId="ListStyle3">
    <w:name w:val="List Style 3"/>
    <w:basedOn w:val="Normal"/>
    <w:rsid w:val="002A3B5C"/>
    <w:pPr>
      <w:tabs>
        <w:tab w:val="num" w:pos="1800"/>
      </w:tabs>
      <w:spacing w:after="120"/>
      <w:ind w:left="1800" w:hanging="360"/>
    </w:pPr>
    <w:rPr>
      <w:szCs w:val="24"/>
      <w:lang w:eastAsia="en-US"/>
    </w:rPr>
  </w:style>
  <w:style w:type="character" w:customStyle="1" w:styleId="Bullet1Char">
    <w:name w:val="Bullet 1 Char"/>
    <w:basedOn w:val="BulletChar"/>
    <w:link w:val="Bullet1"/>
    <w:rsid w:val="00C43A47"/>
    <w:rPr>
      <w:rFonts w:asciiTheme="minorHAnsi" w:hAnsiTheme="minorHAnsi"/>
      <w:sz w:val="22"/>
      <w:lang w:val="en-CA" w:eastAsia="en-CA"/>
    </w:rPr>
  </w:style>
  <w:style w:type="paragraph" w:styleId="ListBullet2">
    <w:name w:val="List Bullet 2"/>
    <w:basedOn w:val="Normal"/>
    <w:semiHidden/>
    <w:rsid w:val="002A3B5C"/>
    <w:pPr>
      <w:tabs>
        <w:tab w:val="num" w:pos="720"/>
      </w:tabs>
      <w:ind w:left="720" w:hanging="360"/>
    </w:pPr>
    <w:rPr>
      <w:sz w:val="24"/>
      <w:szCs w:val="24"/>
      <w:lang w:eastAsia="en-US"/>
    </w:rPr>
  </w:style>
  <w:style w:type="paragraph" w:customStyle="1" w:styleId="AppendixHeading1">
    <w:name w:val="AppendixHeading 1"/>
    <w:basedOn w:val="Normal"/>
    <w:autoRedefine/>
    <w:rsid w:val="00A22258"/>
    <w:pPr>
      <w:numPr>
        <w:ilvl w:val="1"/>
        <w:numId w:val="17"/>
      </w:numPr>
      <w:spacing w:before="120" w:after="120"/>
    </w:pPr>
    <w:rPr>
      <w:b/>
      <w:noProof/>
      <w:lang w:val="en-CA" w:eastAsia="en-US"/>
    </w:rPr>
  </w:style>
  <w:style w:type="paragraph" w:customStyle="1" w:styleId="Bullet1">
    <w:name w:val="Bullet 1"/>
    <w:basedOn w:val="Normal"/>
    <w:link w:val="Bullet1Char"/>
    <w:rsid w:val="00C43A47"/>
    <w:pPr>
      <w:numPr>
        <w:numId w:val="8"/>
      </w:numPr>
      <w:spacing w:before="60"/>
    </w:pPr>
    <w:rPr>
      <w:lang w:val="en-CA"/>
    </w:rPr>
  </w:style>
  <w:style w:type="paragraph" w:customStyle="1" w:styleId="TableBody">
    <w:name w:val="Table Body"/>
    <w:basedOn w:val="Normal"/>
    <w:qFormat/>
    <w:rsid w:val="000546B7"/>
    <w:pPr>
      <w:spacing w:before="60" w:after="60"/>
    </w:pPr>
    <w:rPr>
      <w:sz w:val="19"/>
      <w:szCs w:val="24"/>
      <w:lang w:val="en-CA" w:eastAsia="en-US"/>
    </w:rPr>
  </w:style>
  <w:style w:type="paragraph" w:customStyle="1" w:styleId="TableBullet">
    <w:name w:val="Table Bullet"/>
    <w:basedOn w:val="Normal"/>
    <w:rsid w:val="00D636E8"/>
    <w:pPr>
      <w:tabs>
        <w:tab w:val="left" w:pos="288"/>
        <w:tab w:val="num" w:pos="360"/>
      </w:tabs>
      <w:ind w:left="360" w:hanging="360"/>
      <w:jc w:val="both"/>
    </w:pPr>
    <w:rPr>
      <w:sz w:val="19"/>
      <w:szCs w:val="16"/>
      <w:lang w:val="en-GB"/>
    </w:rPr>
  </w:style>
  <w:style w:type="paragraph" w:customStyle="1" w:styleId="AppendixHeading2">
    <w:name w:val="AppendixHeading 2"/>
    <w:basedOn w:val="Normal"/>
    <w:autoRedefine/>
    <w:rsid w:val="00A22258"/>
    <w:pPr>
      <w:numPr>
        <w:ilvl w:val="2"/>
        <w:numId w:val="17"/>
      </w:numPr>
      <w:spacing w:before="60" w:after="60"/>
    </w:pPr>
  </w:style>
  <w:style w:type="paragraph" w:customStyle="1" w:styleId="AppendixTitle">
    <w:name w:val="Appendix Title"/>
    <w:basedOn w:val="Normal"/>
    <w:autoRedefine/>
    <w:rsid w:val="0079042A"/>
    <w:pPr>
      <w:numPr>
        <w:numId w:val="17"/>
      </w:numPr>
      <w:jc w:val="center"/>
    </w:pPr>
    <w:rPr>
      <w:b/>
      <w:caps/>
      <w:noProof/>
      <w:sz w:val="24"/>
      <w:lang w:val="en-CA" w:eastAsia="en-US"/>
    </w:rPr>
  </w:style>
  <w:style w:type="numbering" w:styleId="111111">
    <w:name w:val="Outline List 2"/>
    <w:basedOn w:val="NoList"/>
    <w:semiHidden/>
    <w:rsid w:val="00CF70AC"/>
    <w:pPr>
      <w:numPr>
        <w:numId w:val="9"/>
      </w:numPr>
    </w:pPr>
  </w:style>
  <w:style w:type="numbering" w:styleId="1ai">
    <w:name w:val="Outline List 1"/>
    <w:basedOn w:val="NoList"/>
    <w:semiHidden/>
    <w:rsid w:val="00CF70AC"/>
    <w:pPr>
      <w:numPr>
        <w:numId w:val="10"/>
      </w:numPr>
    </w:pPr>
  </w:style>
  <w:style w:type="numbering" w:styleId="ArticleSection">
    <w:name w:val="Outline List 3"/>
    <w:basedOn w:val="NoList"/>
    <w:semiHidden/>
    <w:rsid w:val="00CF70AC"/>
    <w:pPr>
      <w:numPr>
        <w:numId w:val="11"/>
      </w:numPr>
    </w:pPr>
  </w:style>
  <w:style w:type="paragraph" w:styleId="BodyTextFirstIndent">
    <w:name w:val="Body Text First Indent"/>
    <w:basedOn w:val="BodyText"/>
    <w:semiHidden/>
    <w:rsid w:val="00CF70AC"/>
    <w:pPr>
      <w:spacing w:after="120"/>
      <w:ind w:firstLine="210"/>
    </w:pPr>
    <w:rPr>
      <w:color w:val="auto"/>
    </w:rPr>
  </w:style>
  <w:style w:type="paragraph" w:styleId="BodyTextFirstIndent2">
    <w:name w:val="Body Text First Indent 2"/>
    <w:basedOn w:val="BodyTextIndent"/>
    <w:semiHidden/>
    <w:rsid w:val="0079042A"/>
    <w:pPr>
      <w:spacing w:before="0" w:after="120"/>
      <w:ind w:left="360" w:firstLine="210"/>
    </w:pPr>
  </w:style>
  <w:style w:type="paragraph" w:styleId="Closing">
    <w:name w:val="Closing"/>
    <w:basedOn w:val="Normal"/>
    <w:semiHidden/>
    <w:rsid w:val="00C43A47"/>
    <w:pPr>
      <w:ind w:left="4320"/>
    </w:pPr>
  </w:style>
  <w:style w:type="paragraph" w:styleId="Date">
    <w:name w:val="Date"/>
    <w:basedOn w:val="Normal"/>
    <w:next w:val="Normal"/>
    <w:semiHidden/>
    <w:rsid w:val="00C43A47"/>
  </w:style>
  <w:style w:type="paragraph" w:styleId="E-mailSignature">
    <w:name w:val="E-mail Signature"/>
    <w:basedOn w:val="Normal"/>
    <w:semiHidden/>
    <w:rsid w:val="00C43A47"/>
  </w:style>
  <w:style w:type="character" w:styleId="Emphasis">
    <w:name w:val="Emphasis"/>
    <w:basedOn w:val="DefaultParagraphFont"/>
    <w:qFormat/>
    <w:rsid w:val="00C43A47"/>
    <w:rPr>
      <w:rFonts w:asciiTheme="minorHAnsi" w:hAnsiTheme="minorHAnsi"/>
      <w:i/>
      <w:iCs/>
    </w:rPr>
  </w:style>
  <w:style w:type="paragraph" w:styleId="EnvelopeAddress">
    <w:name w:val="envelope address"/>
    <w:basedOn w:val="Normal"/>
    <w:semiHidden/>
    <w:rsid w:val="00C43A4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43A47"/>
    <w:rPr>
      <w:rFonts w:cs="Arial"/>
      <w:sz w:val="20"/>
    </w:rPr>
  </w:style>
  <w:style w:type="paragraph" w:styleId="ListContinue">
    <w:name w:val="List Continue"/>
    <w:basedOn w:val="Normal"/>
    <w:semiHidden/>
    <w:rsid w:val="002A3B5C"/>
    <w:pPr>
      <w:spacing w:after="120"/>
      <w:ind w:left="360"/>
    </w:pPr>
  </w:style>
  <w:style w:type="paragraph" w:styleId="MessageHeader">
    <w:name w:val="Message Header"/>
    <w:basedOn w:val="Normal"/>
    <w:semiHidden/>
    <w:rsid w:val="002A3B5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rsid w:val="00CF70AC"/>
    <w:rPr>
      <w:sz w:val="24"/>
      <w:szCs w:val="24"/>
    </w:rPr>
  </w:style>
  <w:style w:type="paragraph" w:styleId="NormalIndent">
    <w:name w:val="Normal Indent"/>
    <w:basedOn w:val="Normal"/>
    <w:semiHidden/>
    <w:rsid w:val="00CF70AC"/>
    <w:pPr>
      <w:ind w:left="720"/>
    </w:pPr>
  </w:style>
  <w:style w:type="paragraph" w:styleId="NoteHeading">
    <w:name w:val="Note Heading"/>
    <w:basedOn w:val="Normal"/>
    <w:next w:val="Normal"/>
    <w:semiHidden/>
    <w:rsid w:val="00CF70AC"/>
  </w:style>
  <w:style w:type="paragraph" w:styleId="Salutation">
    <w:name w:val="Salutation"/>
    <w:basedOn w:val="Normal"/>
    <w:next w:val="Normal"/>
    <w:semiHidden/>
    <w:rsid w:val="00CF70AC"/>
  </w:style>
  <w:style w:type="paragraph" w:styleId="Signature">
    <w:name w:val="Signature"/>
    <w:basedOn w:val="Normal"/>
    <w:semiHidden/>
    <w:rsid w:val="00CF70AC"/>
    <w:pPr>
      <w:ind w:left="4320"/>
    </w:pPr>
  </w:style>
  <w:style w:type="character" w:styleId="Strong">
    <w:name w:val="Strong"/>
    <w:basedOn w:val="DefaultParagraphFont"/>
    <w:qFormat/>
    <w:rsid w:val="003C7A85"/>
    <w:rPr>
      <w:rFonts w:asciiTheme="minorHAnsi" w:hAnsiTheme="minorHAnsi"/>
      <w:b/>
      <w:bCs/>
    </w:rPr>
  </w:style>
  <w:style w:type="table" w:styleId="Table3Deffects1">
    <w:name w:val="Table 3D effects 1"/>
    <w:basedOn w:val="TableNormal"/>
    <w:semiHidden/>
    <w:rsid w:val="00CF70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70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70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70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70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70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70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70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70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70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70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70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70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70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70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70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70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F70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70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70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70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70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70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70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70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F70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70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70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70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70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70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F70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70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70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4">
    <w:name w:val="List Bullet 4"/>
    <w:basedOn w:val="Normal"/>
    <w:rsid w:val="00F87039"/>
    <w:pPr>
      <w:tabs>
        <w:tab w:val="num" w:pos="1440"/>
      </w:tabs>
      <w:ind w:left="1440" w:hanging="360"/>
    </w:pPr>
  </w:style>
  <w:style w:type="character" w:customStyle="1" w:styleId="TitleChar">
    <w:name w:val="Title Char"/>
    <w:link w:val="Title"/>
    <w:rsid w:val="00DC71D3"/>
    <w:rPr>
      <w:rFonts w:asciiTheme="minorHAnsi" w:hAnsiTheme="minorHAnsi" w:cs="Arial"/>
      <w:bCs/>
      <w:kern w:val="28"/>
      <w:sz w:val="24"/>
      <w:szCs w:val="32"/>
      <w:lang w:eastAsia="en-CA"/>
    </w:rPr>
  </w:style>
  <w:style w:type="paragraph" w:styleId="TableofFigures">
    <w:name w:val="table of figures"/>
    <w:basedOn w:val="Normal"/>
    <w:next w:val="Normal"/>
    <w:semiHidden/>
    <w:rsid w:val="00C0202D"/>
  </w:style>
  <w:style w:type="paragraph" w:styleId="FootnoteText">
    <w:name w:val="footnote text"/>
    <w:basedOn w:val="Normal"/>
    <w:semiHidden/>
    <w:rsid w:val="006B7F33"/>
    <w:rPr>
      <w:sz w:val="20"/>
    </w:rPr>
  </w:style>
  <w:style w:type="character" w:styleId="FootnoteReference">
    <w:name w:val="footnote reference"/>
    <w:basedOn w:val="DefaultParagraphFont"/>
    <w:semiHidden/>
    <w:rsid w:val="006B7F33"/>
    <w:rPr>
      <w:rFonts w:asciiTheme="minorHAnsi" w:hAnsiTheme="minorHAnsi"/>
      <w:vertAlign w:val="superscript"/>
    </w:rPr>
  </w:style>
  <w:style w:type="character" w:customStyle="1" w:styleId="TCBodyChar">
    <w:name w:val="TC Body Char"/>
    <w:basedOn w:val="DefaultParagraphFont"/>
    <w:link w:val="TCBody"/>
    <w:rsid w:val="005C76E6"/>
    <w:rPr>
      <w:noProof/>
      <w:sz w:val="22"/>
      <w:lang w:val="en-CA" w:eastAsia="en-US" w:bidi="ar-SA"/>
    </w:rPr>
  </w:style>
  <w:style w:type="character" w:customStyle="1" w:styleId="Heading1Char">
    <w:name w:val="Heading 1 Char"/>
    <w:link w:val="Heading1"/>
    <w:rsid w:val="0033727C"/>
    <w:rPr>
      <w:rFonts w:asciiTheme="minorHAnsi" w:hAnsiTheme="minorHAnsi"/>
      <w:b/>
      <w:caps/>
      <w:sz w:val="22"/>
      <w:lang w:eastAsia="en-CA"/>
    </w:rPr>
  </w:style>
  <w:style w:type="character" w:customStyle="1" w:styleId="Heading2Char">
    <w:name w:val="Heading 2 Char"/>
    <w:basedOn w:val="DefaultParagraphFont"/>
    <w:link w:val="Heading2"/>
    <w:rsid w:val="0033727C"/>
    <w:rPr>
      <w:rFonts w:asciiTheme="minorHAnsi" w:hAnsiTheme="minorHAnsi"/>
      <w:b/>
      <w:snapToGrid w:val="0"/>
      <w:sz w:val="22"/>
      <w:lang w:val="en-CA"/>
    </w:rPr>
  </w:style>
  <w:style w:type="paragraph" w:customStyle="1" w:styleId="TableBullet2">
    <w:name w:val="Table Bullet 2"/>
    <w:basedOn w:val="Normal"/>
    <w:rsid w:val="000546B7"/>
    <w:pPr>
      <w:numPr>
        <w:numId w:val="15"/>
      </w:numPr>
      <w:tabs>
        <w:tab w:val="clear" w:pos="598"/>
        <w:tab w:val="left" w:pos="-7978"/>
      </w:tabs>
      <w:spacing w:before="60" w:after="60"/>
      <w:ind w:left="480" w:hanging="270"/>
      <w:jc w:val="both"/>
    </w:pPr>
    <w:rPr>
      <w:sz w:val="19"/>
      <w:szCs w:val="16"/>
      <w:lang w:val="en-GB"/>
    </w:rPr>
  </w:style>
  <w:style w:type="paragraph" w:customStyle="1" w:styleId="TableBullet1">
    <w:name w:val="Table Bullet 1"/>
    <w:basedOn w:val="Normal"/>
    <w:rsid w:val="000546B7"/>
    <w:pPr>
      <w:numPr>
        <w:numId w:val="14"/>
      </w:numPr>
      <w:tabs>
        <w:tab w:val="clear" w:pos="360"/>
      </w:tabs>
      <w:spacing w:before="60" w:after="60"/>
      <w:ind w:left="210" w:hanging="270"/>
      <w:jc w:val="both"/>
    </w:pPr>
    <w:rPr>
      <w:sz w:val="19"/>
      <w:szCs w:val="16"/>
      <w:lang w:val="en-GB"/>
    </w:rPr>
  </w:style>
  <w:style w:type="character" w:styleId="HTMLAcronym">
    <w:name w:val="HTML Acronym"/>
    <w:aliases w:val="Caption Appendix"/>
    <w:basedOn w:val="DefaultParagraphFont"/>
    <w:rsid w:val="0033727C"/>
    <w:rPr>
      <w:rFonts w:asciiTheme="minorHAnsi" w:hAnsiTheme="minorHAnsi"/>
      <w:b/>
    </w:rPr>
  </w:style>
  <w:style w:type="paragraph" w:styleId="TOC4">
    <w:name w:val="toc 4"/>
    <w:basedOn w:val="Normal"/>
    <w:next w:val="Normal"/>
    <w:autoRedefine/>
    <w:semiHidden/>
    <w:rsid w:val="00DB1E24"/>
  </w:style>
  <w:style w:type="paragraph" w:styleId="TOC5">
    <w:name w:val="toc 5"/>
    <w:basedOn w:val="Normal"/>
    <w:next w:val="Normal"/>
    <w:autoRedefine/>
    <w:semiHidden/>
    <w:rsid w:val="00B309FE"/>
    <w:pPr>
      <w:ind w:left="880"/>
    </w:pPr>
  </w:style>
  <w:style w:type="paragraph" w:styleId="TOC6">
    <w:name w:val="toc 6"/>
    <w:basedOn w:val="Normal"/>
    <w:next w:val="Normal"/>
    <w:autoRedefine/>
    <w:semiHidden/>
    <w:rsid w:val="0083200E"/>
    <w:pPr>
      <w:ind w:left="1100"/>
    </w:pPr>
  </w:style>
  <w:style w:type="paragraph" w:styleId="TOC7">
    <w:name w:val="toc 7"/>
    <w:basedOn w:val="Normal"/>
    <w:next w:val="Normal"/>
    <w:autoRedefine/>
    <w:semiHidden/>
    <w:rsid w:val="0083200E"/>
    <w:pPr>
      <w:ind w:left="1320"/>
    </w:pPr>
  </w:style>
  <w:style w:type="paragraph" w:styleId="TOC8">
    <w:name w:val="toc 8"/>
    <w:basedOn w:val="Normal"/>
    <w:next w:val="Normal"/>
    <w:autoRedefine/>
    <w:semiHidden/>
    <w:rsid w:val="0083200E"/>
    <w:pPr>
      <w:ind w:left="1540"/>
    </w:pPr>
  </w:style>
  <w:style w:type="paragraph" w:styleId="TOC9">
    <w:name w:val="toc 9"/>
    <w:basedOn w:val="Normal"/>
    <w:next w:val="Normal"/>
    <w:autoRedefine/>
    <w:semiHidden/>
    <w:rsid w:val="0083200E"/>
    <w:pPr>
      <w:ind w:left="1760"/>
    </w:pPr>
  </w:style>
  <w:style w:type="paragraph" w:customStyle="1" w:styleId="AppendixFigureCaption">
    <w:name w:val="AppendixFigure Caption"/>
    <w:basedOn w:val="Normal"/>
    <w:rsid w:val="00BD5F16"/>
    <w:pPr>
      <w:spacing w:before="60" w:after="120"/>
      <w:jc w:val="center"/>
    </w:pPr>
    <w:rPr>
      <w:b/>
      <w:bCs/>
    </w:rPr>
  </w:style>
  <w:style w:type="table" w:styleId="TableList5">
    <w:name w:val="Table List 5"/>
    <w:basedOn w:val="TableNormal"/>
    <w:rsid w:val="00640E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TCBodyBold">
    <w:name w:val="TC Body Bold"/>
    <w:basedOn w:val="Normal"/>
    <w:rsid w:val="007A328F"/>
    <w:pPr>
      <w:spacing w:before="120" w:after="60"/>
      <w:ind w:left="720"/>
      <w:jc w:val="both"/>
    </w:pPr>
    <w:rPr>
      <w:b/>
    </w:rPr>
  </w:style>
  <w:style w:type="paragraph" w:customStyle="1" w:styleId="AppendixTableCaption">
    <w:name w:val="AppendixTable Caption"/>
    <w:basedOn w:val="Heading5"/>
    <w:rsid w:val="00F87039"/>
    <w:pPr>
      <w:jc w:val="center"/>
    </w:pPr>
    <w:rPr>
      <w:b/>
    </w:rPr>
  </w:style>
  <w:style w:type="character" w:customStyle="1" w:styleId="BulletChar">
    <w:name w:val="Bullet Char"/>
    <w:basedOn w:val="DefaultParagraphFont"/>
    <w:link w:val="Bullet"/>
    <w:semiHidden/>
    <w:rsid w:val="00C43A47"/>
    <w:rPr>
      <w:rFonts w:asciiTheme="minorHAnsi" w:hAnsiTheme="minorHAnsi"/>
      <w:sz w:val="22"/>
      <w:lang w:eastAsia="en-CA"/>
    </w:rPr>
  </w:style>
  <w:style w:type="paragraph" w:customStyle="1" w:styleId="TCCaption">
    <w:name w:val="TC Caption"/>
    <w:basedOn w:val="Caption"/>
    <w:rsid w:val="00514225"/>
  </w:style>
  <w:style w:type="paragraph" w:customStyle="1" w:styleId="TableTitle">
    <w:name w:val="Table Title"/>
    <w:basedOn w:val="Normal"/>
    <w:rsid w:val="00CE1F3C"/>
    <w:pPr>
      <w:spacing w:before="60" w:after="60"/>
      <w:jc w:val="center"/>
    </w:pPr>
    <w:rPr>
      <w:b/>
      <w:sz w:val="20"/>
    </w:rPr>
  </w:style>
  <w:style w:type="paragraph" w:customStyle="1" w:styleId="NormalTitle">
    <w:name w:val="Normal Title"/>
    <w:basedOn w:val="Normal"/>
    <w:link w:val="NormalTitleCharChar"/>
    <w:rsid w:val="00514225"/>
    <w:pPr>
      <w:spacing w:before="240" w:after="120"/>
    </w:pPr>
    <w:rPr>
      <w:b/>
      <w:lang w:val="en-CA"/>
    </w:rPr>
  </w:style>
  <w:style w:type="character" w:customStyle="1" w:styleId="NormalTitleCharChar">
    <w:name w:val="Normal Title Char Char"/>
    <w:basedOn w:val="DefaultParagraphFont"/>
    <w:link w:val="NormalTitle"/>
    <w:rsid w:val="00514225"/>
    <w:rPr>
      <w:b/>
      <w:sz w:val="22"/>
      <w:lang w:val="en-CA" w:eastAsia="en-CA" w:bidi="ar-SA"/>
    </w:rPr>
  </w:style>
  <w:style w:type="paragraph" w:customStyle="1" w:styleId="ListStyle2">
    <w:name w:val="List Style 2"/>
    <w:basedOn w:val="Normal"/>
    <w:rsid w:val="002A3B5C"/>
    <w:pPr>
      <w:tabs>
        <w:tab w:val="num" w:pos="1440"/>
      </w:tabs>
      <w:spacing w:after="120"/>
      <w:ind w:left="1440" w:hanging="360"/>
    </w:pPr>
  </w:style>
  <w:style w:type="paragraph" w:customStyle="1" w:styleId="ListStyle1">
    <w:name w:val="List Style 1"/>
    <w:basedOn w:val="Normal"/>
    <w:rsid w:val="002A3B5C"/>
    <w:pPr>
      <w:tabs>
        <w:tab w:val="num" w:pos="1080"/>
      </w:tabs>
      <w:spacing w:after="120"/>
      <w:ind w:left="1080" w:hanging="360"/>
    </w:pPr>
  </w:style>
  <w:style w:type="paragraph" w:customStyle="1" w:styleId="Bullet3">
    <w:name w:val="Bullet 3"/>
    <w:basedOn w:val="Normal"/>
    <w:rsid w:val="00C43A47"/>
    <w:pPr>
      <w:tabs>
        <w:tab w:val="left" w:pos="1890"/>
      </w:tabs>
      <w:ind w:left="1440"/>
    </w:pPr>
  </w:style>
  <w:style w:type="paragraph" w:customStyle="1" w:styleId="Bullet2">
    <w:name w:val="Bullet 2"/>
    <w:basedOn w:val="Bullet"/>
    <w:link w:val="Bullet2CharChar"/>
    <w:rsid w:val="002C5782"/>
    <w:pPr>
      <w:numPr>
        <w:ilvl w:val="1"/>
        <w:numId w:val="5"/>
      </w:numPr>
      <w:tabs>
        <w:tab w:val="clear" w:pos="720"/>
      </w:tabs>
      <w:ind w:left="1440"/>
    </w:pPr>
    <w:rPr>
      <w:lang w:val="en-CA"/>
    </w:rPr>
  </w:style>
  <w:style w:type="character" w:customStyle="1" w:styleId="Bullet2CharChar">
    <w:name w:val="Bullet 2 Char Char"/>
    <w:basedOn w:val="BulletChar"/>
    <w:link w:val="Bullet2"/>
    <w:rsid w:val="002C5782"/>
    <w:rPr>
      <w:rFonts w:asciiTheme="minorHAnsi" w:hAnsiTheme="minorHAnsi"/>
      <w:sz w:val="22"/>
      <w:lang w:val="en-CA" w:eastAsia="en-CA"/>
    </w:rPr>
  </w:style>
  <w:style w:type="character" w:styleId="PlaceholderText">
    <w:name w:val="Placeholder Text"/>
    <w:basedOn w:val="DefaultParagraphFont"/>
    <w:uiPriority w:val="99"/>
    <w:semiHidden/>
    <w:rsid w:val="00DD3CD9"/>
    <w:rPr>
      <w:rFonts w:asciiTheme="minorHAnsi" w:hAnsiTheme="minorHAnsi"/>
      <w:color w:val="808080"/>
    </w:rPr>
  </w:style>
  <w:style w:type="paragraph" w:customStyle="1" w:styleId="TemplateInstructions">
    <w:name w:val="Template Instructions"/>
    <w:basedOn w:val="Normal"/>
    <w:rsid w:val="009E7324"/>
    <w:pPr>
      <w:pBdr>
        <w:top w:val="single" w:sz="4" w:space="1" w:color="0000FF"/>
        <w:left w:val="single" w:sz="4" w:space="4" w:color="0000FF"/>
        <w:bottom w:val="single" w:sz="4" w:space="1" w:color="0000FF"/>
        <w:right w:val="single" w:sz="4" w:space="4" w:color="0000FF"/>
      </w:pBdr>
      <w:spacing w:before="60"/>
    </w:pPr>
    <w:rPr>
      <w:snapToGrid w:val="0"/>
      <w:color w:val="0000FF"/>
      <w:lang w:val="en-CA"/>
    </w:rPr>
  </w:style>
  <w:style w:type="paragraph" w:customStyle="1" w:styleId="TableListLevel1">
    <w:name w:val="Table List Level 1"/>
    <w:basedOn w:val="TableBody"/>
    <w:qFormat/>
    <w:rsid w:val="009964EF"/>
    <w:pPr>
      <w:numPr>
        <w:numId w:val="24"/>
      </w:numPr>
      <w:ind w:left="330" w:hanging="330"/>
    </w:pPr>
    <w:rPr>
      <w:szCs w:val="21"/>
    </w:rPr>
  </w:style>
  <w:style w:type="paragraph" w:customStyle="1" w:styleId="FooterInfo">
    <w:name w:val="Footer Info"/>
    <w:basedOn w:val="Normal"/>
    <w:link w:val="FooterInfoChar"/>
    <w:qFormat/>
    <w:rsid w:val="006B7F33"/>
    <w:pPr>
      <w:pBdr>
        <w:top w:val="single" w:sz="4" w:space="0" w:color="auto"/>
      </w:pBdr>
      <w:tabs>
        <w:tab w:val="center" w:pos="4680"/>
        <w:tab w:val="right" w:pos="9360"/>
      </w:tabs>
    </w:pPr>
    <w:rPr>
      <w:color w:val="808080"/>
      <w:sz w:val="18"/>
      <w:szCs w:val="18"/>
      <w:lang w:val="en-CA" w:eastAsia="en-US"/>
    </w:rPr>
  </w:style>
  <w:style w:type="character" w:customStyle="1" w:styleId="FooterInfoChar">
    <w:name w:val="Footer Info Char"/>
    <w:basedOn w:val="DefaultParagraphFont"/>
    <w:link w:val="FooterInfo"/>
    <w:rsid w:val="006B7F33"/>
    <w:rPr>
      <w:rFonts w:asciiTheme="minorHAnsi" w:hAnsiTheme="minorHAnsi"/>
      <w:color w:val="808080"/>
      <w:sz w:val="18"/>
      <w:szCs w:val="18"/>
      <w:lang w:val="en-CA"/>
    </w:rPr>
  </w:style>
  <w:style w:type="paragraph" w:customStyle="1" w:styleId="HeaderInfo">
    <w:name w:val="Header Info"/>
    <w:basedOn w:val="Normal"/>
    <w:link w:val="HeaderInfoChar"/>
    <w:qFormat/>
    <w:rsid w:val="006B7F33"/>
    <w:pPr>
      <w:jc w:val="center"/>
    </w:pPr>
    <w:rPr>
      <w:rFonts w:cs="Arial"/>
      <w:color w:val="808080"/>
      <w:sz w:val="18"/>
      <w:szCs w:val="18"/>
      <w:lang w:val="en-CA" w:eastAsia="en-US"/>
    </w:rPr>
  </w:style>
  <w:style w:type="character" w:customStyle="1" w:styleId="HeaderInfoChar">
    <w:name w:val="Header Info Char"/>
    <w:basedOn w:val="DefaultParagraphFont"/>
    <w:link w:val="HeaderInfo"/>
    <w:rsid w:val="006B7F33"/>
    <w:rPr>
      <w:rFonts w:asciiTheme="minorHAnsi" w:hAnsiTheme="minorHAnsi" w:cs="Arial"/>
      <w:color w:val="808080"/>
      <w:sz w:val="18"/>
      <w:szCs w:val="18"/>
      <w:lang w:val="en-CA"/>
    </w:rPr>
  </w:style>
  <w:style w:type="character" w:styleId="EndnoteReference">
    <w:name w:val="endnote reference"/>
    <w:basedOn w:val="DefaultParagraphFont"/>
    <w:semiHidden/>
    <w:unhideWhenUsed/>
    <w:rsid w:val="00C43A47"/>
    <w:rPr>
      <w:rFonts w:asciiTheme="minorHAnsi" w:hAnsiTheme="minorHAnsi"/>
      <w:vertAlign w:val="superscript"/>
    </w:rPr>
  </w:style>
  <w:style w:type="paragraph" w:styleId="EndnoteText">
    <w:name w:val="endnote text"/>
    <w:basedOn w:val="Normal"/>
    <w:link w:val="EndnoteTextChar"/>
    <w:semiHidden/>
    <w:unhideWhenUsed/>
    <w:rsid w:val="00C43A47"/>
    <w:rPr>
      <w:sz w:val="20"/>
    </w:rPr>
  </w:style>
  <w:style w:type="character" w:customStyle="1" w:styleId="EndnoteTextChar">
    <w:name w:val="Endnote Text Char"/>
    <w:basedOn w:val="DefaultParagraphFont"/>
    <w:link w:val="EndnoteText"/>
    <w:semiHidden/>
    <w:rsid w:val="00C43A47"/>
    <w:rPr>
      <w:rFonts w:asciiTheme="minorHAnsi" w:hAnsiTheme="minorHAnsi"/>
      <w:lang w:eastAsia="en-CA"/>
    </w:rPr>
  </w:style>
  <w:style w:type="character" w:styleId="HTMLDefinition">
    <w:name w:val="HTML Definition"/>
    <w:basedOn w:val="DefaultParagraphFont"/>
    <w:semiHidden/>
    <w:unhideWhenUsed/>
    <w:rsid w:val="0033727C"/>
    <w:rPr>
      <w:rFonts w:asciiTheme="minorHAnsi" w:hAnsiTheme="minorHAnsi"/>
      <w:i/>
      <w:iCs/>
    </w:rPr>
  </w:style>
  <w:style w:type="paragraph" w:styleId="Index1">
    <w:name w:val="index 1"/>
    <w:basedOn w:val="Normal"/>
    <w:next w:val="Normal"/>
    <w:autoRedefine/>
    <w:semiHidden/>
    <w:unhideWhenUsed/>
    <w:rsid w:val="002A3B5C"/>
    <w:pPr>
      <w:ind w:left="220" w:hanging="220"/>
    </w:pPr>
  </w:style>
  <w:style w:type="paragraph" w:styleId="Index2">
    <w:name w:val="index 2"/>
    <w:basedOn w:val="Normal"/>
    <w:next w:val="Normal"/>
    <w:autoRedefine/>
    <w:semiHidden/>
    <w:unhideWhenUsed/>
    <w:rsid w:val="002A3B5C"/>
    <w:pPr>
      <w:ind w:left="440" w:hanging="220"/>
    </w:pPr>
  </w:style>
  <w:style w:type="paragraph" w:styleId="Index3">
    <w:name w:val="index 3"/>
    <w:basedOn w:val="Normal"/>
    <w:next w:val="Normal"/>
    <w:autoRedefine/>
    <w:semiHidden/>
    <w:unhideWhenUsed/>
    <w:rsid w:val="002A3B5C"/>
    <w:pPr>
      <w:ind w:left="660" w:hanging="220"/>
    </w:pPr>
  </w:style>
  <w:style w:type="paragraph" w:styleId="Index4">
    <w:name w:val="index 4"/>
    <w:basedOn w:val="Normal"/>
    <w:next w:val="Normal"/>
    <w:autoRedefine/>
    <w:semiHidden/>
    <w:unhideWhenUsed/>
    <w:rsid w:val="002A3B5C"/>
    <w:pPr>
      <w:ind w:left="880" w:hanging="220"/>
    </w:pPr>
  </w:style>
  <w:style w:type="paragraph" w:styleId="Index5">
    <w:name w:val="index 5"/>
    <w:basedOn w:val="Normal"/>
    <w:next w:val="Normal"/>
    <w:autoRedefine/>
    <w:semiHidden/>
    <w:unhideWhenUsed/>
    <w:rsid w:val="002A3B5C"/>
    <w:pPr>
      <w:ind w:left="1100" w:hanging="220"/>
    </w:pPr>
  </w:style>
  <w:style w:type="paragraph" w:styleId="Index6">
    <w:name w:val="index 6"/>
    <w:basedOn w:val="Normal"/>
    <w:next w:val="Normal"/>
    <w:autoRedefine/>
    <w:semiHidden/>
    <w:unhideWhenUsed/>
    <w:rsid w:val="002A3B5C"/>
    <w:pPr>
      <w:ind w:left="1320" w:hanging="220"/>
    </w:pPr>
  </w:style>
  <w:style w:type="paragraph" w:styleId="Index7">
    <w:name w:val="index 7"/>
    <w:basedOn w:val="Normal"/>
    <w:next w:val="Normal"/>
    <w:autoRedefine/>
    <w:semiHidden/>
    <w:unhideWhenUsed/>
    <w:rsid w:val="002A3B5C"/>
    <w:pPr>
      <w:ind w:left="1540" w:hanging="220"/>
    </w:pPr>
  </w:style>
  <w:style w:type="paragraph" w:styleId="Index8">
    <w:name w:val="index 8"/>
    <w:basedOn w:val="Normal"/>
    <w:next w:val="Normal"/>
    <w:autoRedefine/>
    <w:semiHidden/>
    <w:unhideWhenUsed/>
    <w:rsid w:val="002A3B5C"/>
    <w:pPr>
      <w:ind w:left="1760" w:hanging="220"/>
    </w:pPr>
  </w:style>
  <w:style w:type="paragraph" w:styleId="Index9">
    <w:name w:val="index 9"/>
    <w:basedOn w:val="Normal"/>
    <w:next w:val="Normal"/>
    <w:autoRedefine/>
    <w:semiHidden/>
    <w:unhideWhenUsed/>
    <w:rsid w:val="002A3B5C"/>
    <w:pPr>
      <w:ind w:left="1980" w:hanging="220"/>
    </w:pPr>
  </w:style>
  <w:style w:type="paragraph" w:styleId="IndexHeading">
    <w:name w:val="index heading"/>
    <w:basedOn w:val="Normal"/>
    <w:next w:val="Index1"/>
    <w:semiHidden/>
    <w:unhideWhenUsed/>
    <w:rsid w:val="002A3B5C"/>
    <w:rPr>
      <w:rFonts w:asciiTheme="majorHAnsi" w:eastAsiaTheme="majorEastAsia" w:hAnsiTheme="majorHAnsi" w:cstheme="majorBidi"/>
      <w:b/>
      <w:bCs/>
    </w:rPr>
  </w:style>
  <w:style w:type="character" w:styleId="LineNumber">
    <w:name w:val="line number"/>
    <w:basedOn w:val="DefaultParagraphFont"/>
    <w:semiHidden/>
    <w:unhideWhenUsed/>
    <w:rsid w:val="002A3B5C"/>
    <w:rPr>
      <w:rFonts w:asciiTheme="minorHAnsi" w:hAnsiTheme="minorHAnsi"/>
    </w:rPr>
  </w:style>
  <w:style w:type="paragraph" w:styleId="List3">
    <w:name w:val="List 3"/>
    <w:basedOn w:val="Normal"/>
    <w:semiHidden/>
    <w:unhideWhenUsed/>
    <w:rsid w:val="002A3B5C"/>
    <w:pPr>
      <w:ind w:left="1080" w:hanging="360"/>
      <w:contextualSpacing/>
    </w:pPr>
  </w:style>
  <w:style w:type="paragraph" w:styleId="List4">
    <w:name w:val="List 4"/>
    <w:basedOn w:val="Normal"/>
    <w:semiHidden/>
    <w:unhideWhenUsed/>
    <w:rsid w:val="002A3B5C"/>
    <w:pPr>
      <w:ind w:left="1440" w:hanging="360"/>
      <w:contextualSpacing/>
    </w:pPr>
  </w:style>
  <w:style w:type="paragraph" w:styleId="ListNumber5">
    <w:name w:val="List Number 5"/>
    <w:basedOn w:val="Normal"/>
    <w:semiHidden/>
    <w:unhideWhenUsed/>
    <w:rsid w:val="002A3B5C"/>
    <w:pPr>
      <w:numPr>
        <w:numId w:val="16"/>
      </w:numPr>
      <w:contextualSpacing/>
    </w:pPr>
  </w:style>
  <w:style w:type="paragraph" w:styleId="ListBullet3">
    <w:name w:val="List Bullet 3"/>
    <w:basedOn w:val="Normal"/>
    <w:semiHidden/>
    <w:unhideWhenUsed/>
    <w:rsid w:val="002A3B5C"/>
    <w:pPr>
      <w:numPr>
        <w:numId w:val="21"/>
      </w:numPr>
      <w:contextualSpacing/>
    </w:pPr>
  </w:style>
  <w:style w:type="paragraph" w:styleId="ListBullet5">
    <w:name w:val="List Bullet 5"/>
    <w:basedOn w:val="Normal"/>
    <w:semiHidden/>
    <w:unhideWhenUsed/>
    <w:rsid w:val="002A3B5C"/>
    <w:pPr>
      <w:numPr>
        <w:numId w:val="22"/>
      </w:numPr>
      <w:contextualSpacing/>
    </w:pPr>
  </w:style>
  <w:style w:type="paragraph" w:styleId="ListContinue4">
    <w:name w:val="List Continue 4"/>
    <w:basedOn w:val="Normal"/>
    <w:rsid w:val="002A3B5C"/>
    <w:pPr>
      <w:spacing w:after="120"/>
      <w:ind w:left="1440"/>
      <w:contextualSpacing/>
    </w:pPr>
  </w:style>
  <w:style w:type="paragraph" w:styleId="ListContinue5">
    <w:name w:val="List Continue 5"/>
    <w:basedOn w:val="Normal"/>
    <w:rsid w:val="002A3B5C"/>
    <w:pPr>
      <w:spacing w:after="120"/>
      <w:ind w:left="1800"/>
      <w:contextualSpacing/>
    </w:pPr>
  </w:style>
  <w:style w:type="paragraph" w:styleId="ListNumber4">
    <w:name w:val="List Number 4"/>
    <w:basedOn w:val="Normal"/>
    <w:semiHidden/>
    <w:unhideWhenUsed/>
    <w:rsid w:val="002A3B5C"/>
    <w:pPr>
      <w:numPr>
        <w:numId w:val="7"/>
      </w:numPr>
      <w:contextualSpacing/>
    </w:pPr>
  </w:style>
  <w:style w:type="paragraph" w:styleId="TableofAuthorities">
    <w:name w:val="table of authorities"/>
    <w:basedOn w:val="Normal"/>
    <w:next w:val="Normal"/>
    <w:semiHidden/>
    <w:unhideWhenUsed/>
    <w:rsid w:val="000B688C"/>
    <w:pPr>
      <w:ind w:left="220" w:hanging="220"/>
    </w:pPr>
  </w:style>
  <w:style w:type="paragraph" w:customStyle="1" w:styleId="Paragraph">
    <w:name w:val="Paragraph"/>
    <w:basedOn w:val="Normal"/>
    <w:link w:val="ParagraphChar"/>
    <w:qFormat/>
    <w:rsid w:val="0019506E"/>
    <w:pPr>
      <w:spacing w:before="120" w:after="120"/>
      <w:ind w:left="994"/>
    </w:pPr>
    <w:rPr>
      <w:rFonts w:cs="Arial"/>
      <w:szCs w:val="22"/>
      <w:lang w:val="en-CA" w:eastAsia="en-US"/>
    </w:rPr>
  </w:style>
  <w:style w:type="character" w:customStyle="1" w:styleId="ParagraphChar">
    <w:name w:val="Paragraph Char"/>
    <w:link w:val="Paragraph"/>
    <w:rsid w:val="0019506E"/>
    <w:rPr>
      <w:rFonts w:asciiTheme="minorHAnsi" w:hAnsiTheme="minorHAnsi" w:cs="Arial"/>
      <w:sz w:val="22"/>
      <w:szCs w:val="22"/>
      <w:lang w:val="en-CA"/>
    </w:rPr>
  </w:style>
  <w:style w:type="paragraph" w:customStyle="1" w:styleId="Non-TOCHeading">
    <w:name w:val="Non-TOC Heading"/>
    <w:basedOn w:val="Normal"/>
    <w:next w:val="Paragraph"/>
    <w:link w:val="Non-TOCHeadingChar"/>
    <w:qFormat/>
    <w:rsid w:val="0019506E"/>
    <w:pPr>
      <w:keepNext/>
      <w:spacing w:before="120" w:after="120"/>
    </w:pPr>
    <w:rPr>
      <w:rFonts w:cs="Arial"/>
      <w:b/>
      <w:caps/>
      <w:szCs w:val="22"/>
      <w:lang w:val="en-CA"/>
    </w:rPr>
  </w:style>
  <w:style w:type="character" w:customStyle="1" w:styleId="Non-TOCHeadingChar">
    <w:name w:val="Non-TOC Heading Char"/>
    <w:basedOn w:val="DefaultParagraphFont"/>
    <w:link w:val="Non-TOCHeading"/>
    <w:rsid w:val="0019506E"/>
    <w:rPr>
      <w:rFonts w:asciiTheme="minorHAnsi" w:hAnsiTheme="minorHAnsi" w:cs="Arial"/>
      <w:b/>
      <w:caps/>
      <w:sz w:val="22"/>
      <w:szCs w:val="22"/>
      <w:lang w:val="en-CA" w:eastAsia="en-CA"/>
    </w:rPr>
  </w:style>
  <w:style w:type="character" w:styleId="UnresolvedMention">
    <w:name w:val="Unresolved Mention"/>
    <w:basedOn w:val="DefaultParagraphFont"/>
    <w:uiPriority w:val="99"/>
    <w:semiHidden/>
    <w:unhideWhenUsed/>
    <w:rsid w:val="00DD3CD9"/>
    <w:rPr>
      <w:rFonts w:asciiTheme="minorHAnsi" w:hAnsiTheme="minorHAnsi"/>
      <w:color w:val="605E5C"/>
      <w:shd w:val="clear" w:color="auto" w:fill="E1DFDD"/>
    </w:rPr>
  </w:style>
  <w:style w:type="table" w:customStyle="1" w:styleId="TableGrid10">
    <w:name w:val="Table Grid1"/>
    <w:basedOn w:val="TableNormal"/>
    <w:next w:val="TableGrid"/>
    <w:uiPriority w:val="59"/>
    <w:rsid w:val="00DC2F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C88"/>
    <w:rPr>
      <w:rFonts w:asciiTheme="minorHAnsi" w:hAnsiTheme="minorHAnsi"/>
      <w:sz w:val="22"/>
      <w:lang w:eastAsia="en-CA"/>
    </w:rPr>
  </w:style>
  <w:style w:type="paragraph" w:styleId="ListParagraph">
    <w:name w:val="List Paragraph"/>
    <w:basedOn w:val="Normal"/>
    <w:uiPriority w:val="34"/>
    <w:qFormat/>
    <w:rsid w:val="004F7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3598">
      <w:bodyDiv w:val="1"/>
      <w:marLeft w:val="0"/>
      <w:marRight w:val="0"/>
      <w:marTop w:val="0"/>
      <w:marBottom w:val="0"/>
      <w:divBdr>
        <w:top w:val="none" w:sz="0" w:space="0" w:color="auto"/>
        <w:left w:val="none" w:sz="0" w:space="0" w:color="auto"/>
        <w:bottom w:val="none" w:sz="0" w:space="0" w:color="auto"/>
        <w:right w:val="none" w:sz="0" w:space="0" w:color="auto"/>
      </w:divBdr>
    </w:div>
    <w:div w:id="1566574575">
      <w:bodyDiv w:val="1"/>
      <w:marLeft w:val="0"/>
      <w:marRight w:val="0"/>
      <w:marTop w:val="0"/>
      <w:marBottom w:val="0"/>
      <w:divBdr>
        <w:top w:val="none" w:sz="0" w:space="0" w:color="auto"/>
        <w:left w:val="none" w:sz="0" w:space="0" w:color="auto"/>
        <w:bottom w:val="none" w:sz="0" w:space="0" w:color="auto"/>
        <w:right w:val="none" w:sz="0" w:space="0" w:color="auto"/>
      </w:divBdr>
      <w:divsChild>
        <w:div w:id="1302881389">
          <w:marLeft w:val="3"/>
          <w:marRight w:val="3"/>
          <w:marTop w:val="0"/>
          <w:marBottom w:val="0"/>
          <w:divBdr>
            <w:top w:val="single" w:sz="36" w:space="0" w:color="FFFFFF"/>
            <w:left w:val="single" w:sz="36" w:space="0" w:color="FFFFFF"/>
            <w:bottom w:val="single" w:sz="36" w:space="0" w:color="FFFFFF"/>
            <w:right w:val="single" w:sz="36" w:space="0" w:color="FFFFFF"/>
          </w:divBdr>
          <w:divsChild>
            <w:div w:id="14238560">
              <w:marLeft w:val="0"/>
              <w:marRight w:val="0"/>
              <w:marTop w:val="0"/>
              <w:marBottom w:val="0"/>
              <w:divBdr>
                <w:top w:val="none" w:sz="0" w:space="0" w:color="auto"/>
                <w:left w:val="none" w:sz="0" w:space="0" w:color="auto"/>
                <w:bottom w:val="none" w:sz="0" w:space="0" w:color="auto"/>
                <w:right w:val="none" w:sz="0" w:space="0" w:color="auto"/>
              </w:divBdr>
              <w:divsChild>
                <w:div w:id="1317537015">
                  <w:marLeft w:val="0"/>
                  <w:marRight w:val="-100"/>
                  <w:marTop w:val="0"/>
                  <w:marBottom w:val="0"/>
                  <w:divBdr>
                    <w:top w:val="none" w:sz="0" w:space="0" w:color="auto"/>
                    <w:left w:val="none" w:sz="0" w:space="0" w:color="auto"/>
                    <w:bottom w:val="none" w:sz="0" w:space="0" w:color="auto"/>
                    <w:right w:val="none" w:sz="0" w:space="0" w:color="auto"/>
                  </w:divBdr>
                  <w:divsChild>
                    <w:div w:id="242229219">
                      <w:marLeft w:val="25"/>
                      <w:marRight w:val="0"/>
                      <w:marTop w:val="0"/>
                      <w:marBottom w:val="0"/>
                      <w:divBdr>
                        <w:top w:val="none" w:sz="0" w:space="0" w:color="auto"/>
                        <w:left w:val="none" w:sz="0" w:space="0" w:color="auto"/>
                        <w:bottom w:val="none" w:sz="0" w:space="0" w:color="auto"/>
                        <w:right w:val="none" w:sz="0" w:space="0" w:color="auto"/>
                      </w:divBdr>
                      <w:divsChild>
                        <w:div w:id="144786007">
                          <w:marLeft w:val="0"/>
                          <w:marRight w:val="0"/>
                          <w:marTop w:val="0"/>
                          <w:marBottom w:val="0"/>
                          <w:divBdr>
                            <w:top w:val="none" w:sz="0" w:space="0" w:color="auto"/>
                            <w:left w:val="none" w:sz="0" w:space="0" w:color="auto"/>
                            <w:bottom w:val="none" w:sz="0" w:space="0" w:color="auto"/>
                            <w:right w:val="none" w:sz="0" w:space="0" w:color="auto"/>
                          </w:divBdr>
                          <w:divsChild>
                            <w:div w:id="17376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t.tcpl.ca/otcs/cs.exe/Open/7891275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ot.tcpl.ca/otcs/cs.exe/Open/78912757" TargetMode="External"/><Relationship Id="rId17" Type="http://schemas.openxmlformats.org/officeDocument/2006/relationships/hyperlink" Target="https://ot.tcpl.ca/otcs/cs.exe/Open/7891275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ot.tcpl.ca/otcs/cs.exe/Open/7891275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t.tcpl.ca/otcs/cs.exe/Open/78912757"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t.tcpl.ca/otcs/cs.exe/Open/78912757" TargetMode="External"/><Relationship Id="rId23" Type="http://schemas.openxmlformats.org/officeDocument/2006/relationships/footer" Target="footer3.xml"/><Relationship Id="rId10" Type="http://schemas.openxmlformats.org/officeDocument/2006/relationships/hyperlink" Target="mailto:opp_submissions@tcenergy.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t.tcpl.ca/otcs/cs.exe/Open/78912757"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_wang\Desktop\To_Do_CDL\Engineering%20Standards%20Form%20Template%20-%20Portrait%20(CDN-US-M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brary MOC" ma:contentTypeID="0x0101007F6EEDAFAF3ECC48B131E9772EB28136001BDA3326731F944BAAACDAFFB34D12B5" ma:contentTypeVersion="57" ma:contentTypeDescription="" ma:contentTypeScope="" ma:versionID="4b4459bde265d3c14796860d75ee63f1">
  <xsd:schema xmlns:xsd="http://www.w3.org/2001/XMLSchema" xmlns:xs="http://www.w3.org/2001/XMLSchema" xmlns:p="http://schemas.microsoft.com/office/2006/metadata/properties" xmlns:ns2="730f39d1-1afc-4169-a3db-4c1c79ab3423" xmlns:ns3="http://schemas.microsoft.com/sharepoint/v3/fields" xmlns:ns4="864e24dd-0adc-4371-b833-030b0d7bb4bc" xmlns:ns5="c38d7184-b088-42cb-8e25-357da027b70e" targetNamespace="http://schemas.microsoft.com/office/2006/metadata/properties" ma:root="true" ma:fieldsID="72a376a11e43f8f9c3f5951495f26029" ns2:_="" ns3:_="" ns4:_="" ns5:_="">
    <xsd:import namespace="730f39d1-1afc-4169-a3db-4c1c79ab3423"/>
    <xsd:import namespace="http://schemas.microsoft.com/sharepoint/v3/fields"/>
    <xsd:import namespace="864e24dd-0adc-4371-b833-030b0d7bb4bc"/>
    <xsd:import namespace="c38d7184-b088-42cb-8e25-357da027b70e"/>
    <xsd:element name="properties">
      <xsd:complexType>
        <xsd:sequence>
          <xsd:element name="documentManagement">
            <xsd:complexType>
              <xsd:all>
                <xsd:element ref="ns2:task_docrevised_yn" minOccurs="0"/>
                <xsd:element ref="ns2:task_docreviewed_yn" minOccurs="0"/>
                <xsd:element ref="ns2:rdyforapproval_yn" minOccurs="0"/>
                <xsd:element ref="ns2:task_docapproved_yn" minOccurs="0"/>
                <xsd:element ref="ns2:taskType_ch" minOccurs="0"/>
                <xsd:element ref="ns2:imp_task_mpp_ch" minOccurs="0"/>
                <xsd:element ref="ns2:imp_task_training_ch" minOccurs="0"/>
                <xsd:element ref="ns2:imp_task_trnsl_ch" minOccurs="0"/>
                <xsd:element ref="ns2:imp_task_other_ch" minOccurs="0"/>
                <xsd:element ref="ns2:task_docpublished_yn" minOccurs="0"/>
                <xsd:element ref="ns2:dccNotes_mlt" minOccurs="0"/>
                <xsd:element ref="ns2:GroupReviewers" minOccurs="0"/>
                <xsd:element ref="ns2:GroupApprovers" minOccurs="0"/>
                <xsd:element ref="ns2:cancelledRationale_mlt" minOccurs="0"/>
                <xsd:element ref="ns2:bulkRequest_yn" minOccurs="0"/>
                <xsd:element ref="ns2:bulkChangeDocuments_mlt" minOccurs="0"/>
                <xsd:element ref="ns2:businessUnitReviewers_pp" minOccurs="0"/>
                <xsd:element ref="ns2:emailCode_slt" minOccurs="0"/>
                <xsd:element ref="ns2:mocIDFolderPath_slt" minOccurs="0"/>
                <xsd:element ref="ns2:cancelledBy_slt" minOccurs="0"/>
                <xsd:element ref="ns2:cancelledRationale_slt" minOccurs="0"/>
                <xsd:element ref="ns2:approvalTaskDue_dt" minOccurs="0"/>
                <xsd:element ref="ns2:approvalTaskEnd_dt" minOccurs="0"/>
                <xsd:element ref="ns2:approvalTaskRequest_mlt" minOccurs="0"/>
                <xsd:element ref="ns2:approvalTaskStart_dt" minOccurs="0"/>
                <xsd:element ref="ns2:approvalTaskStatus_slt" minOccurs="0"/>
                <xsd:element ref="ns2:approvalTaskUrl_slt" minOccurs="0"/>
                <xsd:element ref="ns2:reviewTaskDue_dt" minOccurs="0"/>
                <xsd:element ref="ns2:reviewTaskEnd_dt" minOccurs="0"/>
                <xsd:element ref="ns2:reviewTaskRequest_mlt" minOccurs="0"/>
                <xsd:element ref="ns2:reviewTaskStart_dt" minOccurs="0"/>
                <xsd:element ref="ns2:reviewTaskStatus_slt" minOccurs="0"/>
                <xsd:element ref="ns2:reviewTaskUrl_slt" minOccurs="0"/>
                <xsd:element ref="ns2:approvalTaskInstanceID_slt" minOccurs="0"/>
                <xsd:element ref="ns2:reviewTaskInstanceID_slt" minOccurs="0"/>
                <xsd:element ref="ns2:bulkTemplateFileUrl_slt" minOccurs="0"/>
                <xsd:element ref="ns2:bulkFolderUrl_slt" minOccurs="0"/>
                <xsd:element ref="ns2:Country_U" minOccurs="0"/>
                <xsd:element ref="ns2:LRMP_yn" minOccurs="0"/>
                <xsd:element ref="ns2:lrmpUpdateComments_mlt" minOccurs="0"/>
                <xsd:element ref="ns2:lrmpUpdateComplete_ch" minOccurs="0"/>
                <xsd:element ref="ns2:mocApprovers_pp" minOccurs="0"/>
                <xsd:element ref="ns2:mocDescription_mlt" minOccurs="0"/>
                <xsd:element ref="ns2:mocFileType_ch" minOccurs="0"/>
                <xsd:element ref="ns2:mocFolderDocumentApproved_yn" minOccurs="0"/>
                <xsd:element ref="ns2:mocFolderDocumentReviewed_yn" minOccurs="0"/>
                <xsd:element ref="ns2:mocFolderDocumentRevised_yn" minOccurs="0"/>
                <xsd:element ref="ns2:mocFolderDocumentUpload_yn" minOccurs="0"/>
                <xsd:element ref="ns2:mocId_slt" minOccurs="0"/>
                <xsd:element ref="ns2:mocIdFolderGuid_slt" minOccurs="0"/>
                <xsd:element ref="ns2:mocIdFolderUrl_slt" minOccurs="0"/>
                <xsd:element ref="ns2:mocIdUrl_slt" minOccurs="0"/>
                <xsd:element ref="ns2:mocImpacts_mch" minOccurs="0"/>
                <xsd:element ref="ns2:mocNotes_mlt" minOccurs="0"/>
                <xsd:element ref="ns2:mocRetireDetails_mlt" minOccurs="0"/>
                <xsd:element ref="ns2:mocReviewers_pp" minOccurs="0"/>
                <xsd:element ref="ns2:mocStageCode_slt" minOccurs="0"/>
                <xsd:element ref="ns2:mocStakeholders_pp" minOccurs="0"/>
                <xsd:element ref="ns2:mocStatus_ch" minOccurs="0"/>
                <xsd:element ref="ns2:mpmdImpact_mlt" minOccurs="0"/>
                <xsd:element ref="ns2:mpmdImpComplete_ch" minOccurs="0"/>
                <xsd:element ref="ns2:mpmdUpdateComments_mlt" minOccurs="0"/>
                <xsd:element ref="ns2:nativeFileUrl_slt" minOccurs="0"/>
                <xsd:element ref="ns2:newDocumentImpacts_mch" minOccurs="0"/>
                <xsd:element ref="ns2:otherImpTaskComments_mlt" minOccurs="0"/>
                <xsd:element ref="ns2:parentDocument_mch" minOccurs="0"/>
                <xsd:element ref="ns2:parentDocument_slt" minOccurs="0"/>
                <xsd:element ref="ns2:procurementImpact_mlt" minOccurs="0"/>
                <xsd:element ref="ns2:regulatoryComplianceImpact_mlt" minOccurs="0"/>
                <xsd:element ref="ns2:reviewCloseComplete_yn" minOccurs="0"/>
                <xsd:element ref="ns2:reviewCloseEnd_dt" minOccurs="0"/>
                <xsd:element ref="ns2:reviewCloseStart_dt" minOccurs="0"/>
                <xsd:element ref="ns2:subjectMatterExperts_pp" minOccurs="0"/>
                <xsd:element ref="ns2:techLearningImpact_mlt" minOccurs="0"/>
                <xsd:element ref="ns2:techLearningImpComplete_ch" minOccurs="0"/>
                <xsd:element ref="ns2:tomsImpact_mlt" minOccurs="0"/>
                <xsd:element ref="ns2:transImplementationComplete_ch" minOccurs="0"/>
                <xsd:element ref="ns2:translationImpact_mlt" minOccurs="0"/>
                <xsd:element ref="ns2:mocIdGUID_slt" minOccurs="0"/>
                <xsd:element ref="ns2:ReviewCycle" minOccurs="0"/>
                <xsd:element ref="ns2:addFeedback_yn" minOccurs="0"/>
                <xsd:element ref="ns3:_Revision" minOccurs="0"/>
                <xsd:element ref="ns2:DIRNumber" minOccurs="0"/>
                <xsd:element ref="ns2:Discipline_Descriptor_code_ch" minOccurs="0"/>
                <xsd:element ref="ns2:Discipline_Descriptor_ch" minOccurs="0"/>
                <xsd:element ref="ns2:docclass_slt" minOccurs="0"/>
                <xsd:element ref="ns2:docowner_slt" minOccurs="0"/>
                <xsd:element ref="ns2:docrdy2publish_dt" minOccurs="0"/>
                <xsd:element ref="ns2:docready2publish_yn" minOccurs="0"/>
                <xsd:element ref="ns2:Document_x0020_Buisness_x0020_Unit_U" minOccurs="0"/>
                <xsd:element ref="ns2:Document_x0020_Change_x0020_Coordinator_x0020_Group_U" minOccurs="0"/>
                <xsd:element ref="ns2:DocumentClass" minOccurs="0"/>
                <xsd:element ref="ns2:DocumentContact" minOccurs="0"/>
                <xsd:element ref="ns2:DocumentOwnerManager" minOccurs="0"/>
                <xsd:element ref="ns2:Document_x0020_Type_U" minOccurs="0"/>
                <xsd:element ref="ns2:DriverType" minOccurs="0"/>
                <xsd:element ref="ns2:Drawing_x0020_Number" minOccurs="0"/>
                <xsd:element ref="ns2:EnglishEDMS" minOccurs="0"/>
                <xsd:element ref="ns2:ESDiscipline_ch" minOccurs="0"/>
                <xsd:element ref="ns2:ESDocumentSubType_mch" minOccurs="0"/>
                <xsd:element ref="ns2:ESDocumentType_ch" minOccurs="0"/>
                <xsd:element ref="ns2:ESFacilityAndAssetType_mch" minOccurs="0"/>
                <xsd:element ref="ns2:ESLineOfBusiness_ch" minOccurs="0"/>
                <xsd:element ref="ns2:ESSubArea_ch" minOccurs="0"/>
                <xsd:element ref="ns2:FeedbackTitle" minOccurs="0"/>
                <xsd:element ref="ns2:f_type" minOccurs="0"/>
                <xsd:element ref="ns2:f_status_slt" minOccurs="0"/>
                <xsd:element ref="ns2:FrenchEDMS" minOccurs="0"/>
                <xsd:element ref="ns2:Language_U" minOccurs="0"/>
                <xsd:element ref="ns2:Liquids_x0020_Asset_x0020_Names_U" minOccurs="0"/>
                <xsd:element ref="ns2:LMSNumber" minOccurs="0"/>
                <xsd:element ref="ns2:LMSType" minOccurs="0"/>
                <xsd:element ref="ns2:Location_Descriptor_ch" minOccurs="0"/>
                <xsd:element ref="ns2:Location_Descriptor_code_ch" minOccurs="0"/>
                <xsd:element ref="ns2:manprogram_yn" minOccurs="0"/>
                <xsd:element ref="ns2:Mandated_x0020_Program_x0020_Name" minOccurs="0"/>
                <xsd:element ref="ns2:Mexico_x0020_Gas_x0020_Asset_x0020_Names_U" minOccurs="0"/>
                <xsd:element ref="ns2:SpanishEDMS" minOccurs="0"/>
                <xsd:element ref="ns2:Status" minOccurs="0"/>
                <xsd:element ref="ns2:flowButton_slt" minOccurs="0"/>
                <xsd:element ref="ns2:dcc_pp" minOccurs="0"/>
                <xsd:element ref="ns2:dcc_groupinbox_slt" minOccurs="0"/>
                <xsd:element ref="ns2:feedbackid_slt" minOccurs="0"/>
                <xsd:element ref="ns2:docitemid_slt" minOccurs="0"/>
                <xsd:element ref="ns2:MOCtype_ch" minOccurs="0"/>
                <xsd:element ref="ns2:approvalComplete_yn" minOccurs="0"/>
                <xsd:element ref="ns2:approvalEnd_dt" minOccurs="0"/>
                <xsd:element ref="ns2:approvalStart_dt" minOccurs="0"/>
                <xsd:element ref="ns2:assocDocsPublishComments_mlt" minOccurs="0"/>
                <xsd:element ref="ns2:associatedDocsPublishComp_ch" minOccurs="0"/>
                <xsd:element ref="ns2:associatedDocumentsCount_num" minOccurs="0"/>
                <xsd:element ref="ns2:attachmentsFolderGuid_slt" minOccurs="0"/>
                <xsd:element ref="ns2:attachmentsFolderUrl_slt" minOccurs="0"/>
                <xsd:element ref="ns2:bulkSelectedDocuments_mlt" minOccurs="0"/>
                <xsd:element ref="ns2:cancelled_dt" minOccurs="0"/>
                <xsd:element ref="ns2:cancelledBy_pp" minOccurs="0"/>
                <xsd:element ref="ns2:changeManagementImpacts_mch" minOccurs="0"/>
                <xsd:element ref="ns2:commTasksComp_ch" minOccurs="0"/>
                <xsd:element ref="ns2:constructionImpact_mlt" minOccurs="0"/>
                <xsd:element ref="ns2:costImpactDescription_mlt" minOccurs="0"/>
                <xsd:element ref="ns2:fdbck_count_num" minOccurs="0"/>
                <xsd:element ref="ns2:designImpact_mlt" minOccurs="0"/>
                <xsd:element ref="ns2:docReady2PublishDescription_mlt" minOccurs="0"/>
                <xsd:element ref="ns2:documentApprovalHistory_mlt" minOccurs="0"/>
                <xsd:element ref="ns2:documentImpacts_mch" minOccurs="0"/>
                <xsd:element ref="ns2:documentItemIdFolderGuid_slt" minOccurs="0"/>
                <xsd:element ref="ns2:documentItemIdFolderUrl_slt" minOccurs="0"/>
                <xsd:element ref="ns2:documentReviewHistory_mlt" minOccurs="0"/>
                <xsd:element ref="ns2:engineeringWorkImpact_mlt" minOccurs="0"/>
                <xsd:element ref="ns2:environmentalImpact_mlt" minOccurs="0"/>
                <xsd:element ref="ns2:evaluationComplete_yn" minOccurs="0"/>
                <xsd:element ref="ns2:evaluationEnd_dt" minOccurs="0"/>
                <xsd:element ref="ns2:evaluationStart_dt" minOccurs="0"/>
                <xsd:element ref="ns2:feedbackContent_mlt" minOccurs="0"/>
                <xsd:element ref="ns2:feedbackImpacts_mch" minOccurs="0"/>
                <xsd:element ref="ns2:impactAssessment_mlt" minOccurs="0"/>
                <xsd:element ref="ns2:implementationComplete_yn" minOccurs="0"/>
                <xsd:element ref="ns2:implementationEnd_dt" minOccurs="0"/>
                <xsd:element ref="ns2:implementationPlan_mlt" minOccurs="0"/>
                <xsd:element ref="ns2:implementationStart_dt" minOccurs="0"/>
                <xsd:element ref="ns2:bulkItemID_mch" minOccurs="0"/>
                <xsd:element ref="ns2:integrityImpact_mlt" minOccurs="0"/>
                <xsd:element ref="ns2:lmsTrainingPublishComments_mlt" minOccurs="0"/>
                <xsd:element ref="ns2:triggerSPD_yn" minOccurs="0"/>
                <xsd:element ref="ns2:dmocReviewers_mlt" minOccurs="0"/>
                <xsd:element ref="ns2:updateColumnsCheck_slt" minOccurs="0"/>
                <xsd:element ref="ns2:itemFullPath_slt" minOccurs="0"/>
                <xsd:element ref="ns2:targetpublish_dt" minOccurs="0"/>
                <xsd:element ref="ns4:MediaServiceAutoTags" minOccurs="0"/>
                <xsd:element ref="ns4:MediaServiceOCR" minOccurs="0"/>
                <xsd:element ref="ns4:MediaServiceGenerationTime" minOccurs="0"/>
                <xsd:element ref="ns4:MediaServiceEventHashCode" minOccurs="0"/>
                <xsd:element ref="ns2:dmocReviewers_mlt_plaintext" minOccurs="0"/>
                <xsd:element ref="ns4:DMOC_x0020_Library_x0020_Stage_x0020_Code" minOccurs="0"/>
                <xsd:element ref="ns4:_Flow_SignoffStatus" minOccurs="0"/>
                <xsd:element ref="ns4:MediaServiceDateTaken" minOccurs="0"/>
                <xsd:element ref="ns2:taskGroupURL_mlt" minOccurs="0"/>
                <xsd:element ref="ns2:taskGroupSummary_mlt" minOccurs="0"/>
                <xsd:element ref="ns2:taskGroupID_slt" minOccurs="0"/>
                <xsd:element ref="ns2:approvalTaskURL_mlt" minOccurs="0"/>
                <xsd:element ref="ns2:reviewTaskURL_mlt" minOccurs="0"/>
                <xsd:element ref="ns2:taskGroupSummaryRichText_mlt" minOccurs="0"/>
                <xsd:element ref="ns2:approvalTaskID_slt" minOccurs="0"/>
                <xsd:element ref="ns2:reviewTaskID_slt" minOccurs="0"/>
                <xsd:element ref="ns2:reviewTaskSummary_mlt" minOccurs="0"/>
                <xsd:element ref="ns2:approvalTaskSummary_mlt" minOccurs="0"/>
                <xsd:element ref="ns2:flowIsRunning_yn" minOccurs="0"/>
                <xsd:element ref="ns2:flowRunErrorDetails_mlt1" minOccurs="0"/>
                <xsd:element ref="ns2:flowRunName_slt" minOccurs="0"/>
                <xsd:element ref="ns2:flowRunStartTime_dt" minOccurs="0"/>
                <xsd:element ref="ns2:flowRunURL_mlt" minOccurs="0"/>
                <xsd:element ref="ns2:flowTriggerWindowStartToken_mlt" minOccurs="0"/>
                <xsd:element ref="ns2:syncData_yn" minOccurs="0"/>
                <xsd:element ref="ns2:changeManagementImpacts_mlt" minOccurs="0"/>
                <xsd:element ref="ns2:documentImpacts_mlt"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f39d1-1afc-4169-a3db-4c1c79ab3423" elementFormDefault="qualified">
    <xsd:import namespace="http://schemas.microsoft.com/office/2006/documentManagement/types"/>
    <xsd:import namespace="http://schemas.microsoft.com/office/infopath/2007/PartnerControls"/>
    <xsd:element name="task_docrevised_yn" ma:index="2" nillable="true" ma:displayName="Document Revised" ma:default="0" ma:indexed="true" ma:internalName="task_docrevised_yn">
      <xsd:simpleType>
        <xsd:restriction base="dms:Boolean"/>
      </xsd:simpleType>
    </xsd:element>
    <xsd:element name="task_docreviewed_yn" ma:index="3" nillable="true" ma:displayName="Document Reviewed" ma:default="0" ma:indexed="true" ma:internalName="task_docreviewed_yn">
      <xsd:simpleType>
        <xsd:restriction base="dms:Boolean"/>
      </xsd:simpleType>
    </xsd:element>
    <xsd:element name="rdyforapproval_yn" ma:index="4" nillable="true" ma:displayName="Ready for Approval" ma:default="0" ma:internalName="rdyforapproval_yn" ma:readOnly="false">
      <xsd:simpleType>
        <xsd:restriction base="dms:Boolean"/>
      </xsd:simpleType>
    </xsd:element>
    <xsd:element name="task_docapproved_yn" ma:index="5" nillable="true" ma:displayName="Document Approved" ma:default="0" ma:indexed="true" ma:internalName="task_docapproved_yn">
      <xsd:simpleType>
        <xsd:restriction base="dms:Boolean"/>
      </xsd:simpleType>
    </xsd:element>
    <xsd:element name="taskType_ch" ma:index="6" nillable="true" ma:displayName="taskType_ch" ma:default="No Task" ma:format="Dropdown" ma:internalName="taskType_ch">
      <xsd:simpleType>
        <xsd:restriction base="dms:Choice">
          <xsd:enumeration value="Review"/>
          <xsd:enumeration value="Approval"/>
          <xsd:enumeration value="No Task"/>
        </xsd:restriction>
      </xsd:simpleType>
    </xsd:element>
    <xsd:element name="imp_task_mpp_ch" ma:index="7" nillable="true" ma:displayName="Maintenance Plan Task" ma:default="N/A" ma:format="Dropdown" ma:internalName="imp_task_mpp_ch" ma:readOnly="false">
      <xsd:simpleType>
        <xsd:restriction base="dms:Choice">
          <xsd:enumeration value="N/A"/>
          <xsd:enumeration value="Not Started"/>
          <xsd:enumeration value="In Progress"/>
          <xsd:enumeration value="Completed"/>
        </xsd:restriction>
      </xsd:simpleType>
    </xsd:element>
    <xsd:element name="imp_task_training_ch" ma:index="8" nillable="true" ma:displayName="Training Task" ma:default="N/A" ma:format="Dropdown" ma:indexed="true" ma:internalName="imp_task_training_ch">
      <xsd:simpleType>
        <xsd:restriction base="dms:Choice">
          <xsd:enumeration value="N/A"/>
          <xsd:enumeration value="Not Started"/>
          <xsd:enumeration value="In Progress"/>
          <xsd:enumeration value="Completed"/>
        </xsd:restriction>
      </xsd:simpleType>
    </xsd:element>
    <xsd:element name="imp_task_trnsl_ch" ma:index="9" nillable="true" ma:displayName="Translation Task" ma:default="N/A" ma:format="Dropdown" ma:indexed="true" ma:internalName="imp_task_trnsl_ch">
      <xsd:simpleType>
        <xsd:restriction base="dms:Choice">
          <xsd:enumeration value="N/A"/>
          <xsd:enumeration value="Not Started"/>
          <xsd:enumeration value="In Progress"/>
          <xsd:enumeration value="Completed"/>
        </xsd:restriction>
      </xsd:simpleType>
    </xsd:element>
    <xsd:element name="imp_task_other_ch" ma:index="10" nillable="true" ma:displayName="Other Implementation Tasks" ma:default="N/A" ma:format="Dropdown" ma:internalName="imp_task_other_ch" ma:readOnly="false">
      <xsd:simpleType>
        <xsd:restriction base="dms:Choice">
          <xsd:enumeration value="N/A"/>
          <xsd:enumeration value="Not Started"/>
          <xsd:enumeration value="In Progress"/>
          <xsd:enumeration value="Completed"/>
        </xsd:restriction>
      </xsd:simpleType>
    </xsd:element>
    <xsd:element name="task_docpublished_yn" ma:index="11" nillable="true" ma:displayName="Document Published" ma:default="0" ma:indexed="true" ma:internalName="task_docpublished_yn">
      <xsd:simpleType>
        <xsd:restriction base="dms:Boolean"/>
      </xsd:simpleType>
    </xsd:element>
    <xsd:element name="dccNotes_mlt" ma:index="12" nillable="true" ma:displayName="dccNotes_mlt" ma:internalName="dccNotes_mlt" ma:readOnly="false">
      <xsd:simpleType>
        <xsd:restriction base="dms:Note">
          <xsd:maxLength value="255"/>
        </xsd:restriction>
      </xsd:simpleType>
    </xsd:element>
    <xsd:element name="GroupReviewers" ma:index="19" nillable="true" ma:displayName="GroupReviewers" ma:list="UserInfo" ma:SharePointGroup="0" ma:internalName="Group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Approvers" ma:index="20" nillable="true" ma:displayName="GroupApprovers" ma:list="UserInfo" ma:SharePointGroup="0" ma:internalName="Group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celledRationale_mlt" ma:index="21" nillable="true" ma:displayName="cancelledRationale_mlt" ma:internalName="cancelledRationale_mlt">
      <xsd:simpleType>
        <xsd:restriction base="dms:Note">
          <xsd:maxLength value="255"/>
        </xsd:restriction>
      </xsd:simpleType>
    </xsd:element>
    <xsd:element name="bulkRequest_yn" ma:index="22" nillable="true" ma:displayName="bulkRequest_yn" ma:default="0" ma:internalName="bulkRequest_yn">
      <xsd:simpleType>
        <xsd:restriction base="dms:Boolean"/>
      </xsd:simpleType>
    </xsd:element>
    <xsd:element name="bulkChangeDocuments_mlt" ma:index="23" nillable="true" ma:displayName="bulkChangeDocuments_mlt" ma:description="Documents listed for a bulk change MOC" ma:internalName="bulkChangeDocuments_mlt">
      <xsd:simpleType>
        <xsd:restriction base="dms:Note"/>
      </xsd:simpleType>
    </xsd:element>
    <xsd:element name="businessUnitReviewers_pp" ma:index="24" nillable="true" ma:displayName="businessUnitReviewers_pp" ma:list="UserInfo" ma:SharePointGroup="0" ma:internalName="businessUnitReviewers_pp"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ailCode_slt" ma:index="25" nillable="true" ma:displayName="emailCode_slt" ma:default="0" ma:internalName="emailCode_slt">
      <xsd:simpleType>
        <xsd:restriction base="dms:Text">
          <xsd:maxLength value="255"/>
        </xsd:restriction>
      </xsd:simpleType>
    </xsd:element>
    <xsd:element name="mocIDFolderPath_slt" ma:index="26" nillable="true" ma:displayName="mocIDFolderPath_slt" ma:internalName="mocIDFolderPath_slt">
      <xsd:simpleType>
        <xsd:restriction base="dms:Text">
          <xsd:maxLength value="255"/>
        </xsd:restriction>
      </xsd:simpleType>
    </xsd:element>
    <xsd:element name="cancelledBy_slt" ma:index="27" nillable="true" ma:displayName="cancelledBy_slt" ma:description="Name of the person who requested cancellation" ma:internalName="cancelledBy_slt">
      <xsd:simpleType>
        <xsd:restriction base="dms:Text">
          <xsd:maxLength value="255"/>
        </xsd:restriction>
      </xsd:simpleType>
    </xsd:element>
    <xsd:element name="cancelledRationale_slt" ma:index="28" nillable="true" ma:displayName="cancelledRationale_slt" ma:internalName="cancelledRationale_slt">
      <xsd:simpleType>
        <xsd:restriction base="dms:Note">
          <xsd:maxLength value="255"/>
        </xsd:restriction>
      </xsd:simpleType>
    </xsd:element>
    <xsd:element name="approvalTaskDue_dt" ma:index="29" nillable="true" ma:displayName="approvalTaskDue_dt" ma:format="DateOnly" ma:internalName="approvalTaskDue_dt">
      <xsd:simpleType>
        <xsd:restriction base="dms:DateTime"/>
      </xsd:simpleType>
    </xsd:element>
    <xsd:element name="approvalTaskEnd_dt" ma:index="30" nillable="true" ma:displayName="approvalTaskEnd_dt" ma:format="DateOnly" ma:internalName="approvalTaskEnd_dt">
      <xsd:simpleType>
        <xsd:restriction base="dms:DateTime"/>
      </xsd:simpleType>
    </xsd:element>
    <xsd:element name="approvalTaskRequest_mlt" ma:index="31" nillable="true" ma:displayName="approvalTaskRequest_mlt" ma:internalName="approvalTaskRequest_mlt">
      <xsd:simpleType>
        <xsd:restriction base="dms:Note"/>
      </xsd:simpleType>
    </xsd:element>
    <xsd:element name="approvalTaskStart_dt" ma:index="32" nillable="true" ma:displayName="approvalTaskStart_dt" ma:format="DateOnly" ma:internalName="approvalTaskStart_dt">
      <xsd:simpleType>
        <xsd:restriction base="dms:DateTime"/>
      </xsd:simpleType>
    </xsd:element>
    <xsd:element name="approvalTaskStatus_slt" ma:index="33" nillable="true" ma:displayName="approvalTaskStatus_slt" ma:internalName="approvalTaskStatus_slt">
      <xsd:simpleType>
        <xsd:restriction base="dms:Text">
          <xsd:maxLength value="255"/>
        </xsd:restriction>
      </xsd:simpleType>
    </xsd:element>
    <xsd:element name="approvalTaskUrl_slt" ma:index="34" nillable="true" ma:displayName="approvalTaskUrl_slt" ma:internalName="approvalTaskUrl_slt">
      <xsd:simpleType>
        <xsd:restriction base="dms:Text">
          <xsd:maxLength value="255"/>
        </xsd:restriction>
      </xsd:simpleType>
    </xsd:element>
    <xsd:element name="reviewTaskDue_dt" ma:index="35" nillable="true" ma:displayName="reviewTaskDue_dt" ma:format="DateOnly" ma:internalName="reviewTaskDue_dt">
      <xsd:simpleType>
        <xsd:restriction base="dms:DateTime"/>
      </xsd:simpleType>
    </xsd:element>
    <xsd:element name="reviewTaskEnd_dt" ma:index="36" nillable="true" ma:displayName="reviewTaskEnd_dt" ma:format="DateOnly" ma:internalName="reviewTaskEnd_dt">
      <xsd:simpleType>
        <xsd:restriction base="dms:DateTime"/>
      </xsd:simpleType>
    </xsd:element>
    <xsd:element name="reviewTaskRequest_mlt" ma:index="37" nillable="true" ma:displayName="reviewTaskRequest_mlt" ma:internalName="reviewTaskRequest_mlt">
      <xsd:simpleType>
        <xsd:restriction base="dms:Note"/>
      </xsd:simpleType>
    </xsd:element>
    <xsd:element name="reviewTaskStart_dt" ma:index="38" nillable="true" ma:displayName="reviewTaskStart_dt" ma:format="DateOnly" ma:internalName="reviewTaskStart_dt">
      <xsd:simpleType>
        <xsd:restriction base="dms:DateTime"/>
      </xsd:simpleType>
    </xsd:element>
    <xsd:element name="reviewTaskStatus_slt" ma:index="39" nillable="true" ma:displayName="reviewTaskStatus_slt" ma:internalName="reviewTaskStatus_slt">
      <xsd:simpleType>
        <xsd:restriction base="dms:Text">
          <xsd:maxLength value="255"/>
        </xsd:restriction>
      </xsd:simpleType>
    </xsd:element>
    <xsd:element name="reviewTaskUrl_slt" ma:index="40" nillable="true" ma:displayName="reviewTaskUrl_slt" ma:internalName="reviewTaskUrl_slt">
      <xsd:simpleType>
        <xsd:restriction base="dms:Text">
          <xsd:maxLength value="255"/>
        </xsd:restriction>
      </xsd:simpleType>
    </xsd:element>
    <xsd:element name="approvalTaskInstanceID_slt" ma:index="41" nillable="true" ma:displayName="approvalTaskInstanceID_slt" ma:internalName="approvalTaskInstanceID_slt">
      <xsd:simpleType>
        <xsd:restriction base="dms:Text">
          <xsd:maxLength value="255"/>
        </xsd:restriction>
      </xsd:simpleType>
    </xsd:element>
    <xsd:element name="reviewTaskInstanceID_slt" ma:index="42" nillable="true" ma:displayName="reviewTaskInstanceID_slt" ma:internalName="reviewTaskInstanceID_slt">
      <xsd:simpleType>
        <xsd:restriction base="dms:Text">
          <xsd:maxLength value="255"/>
        </xsd:restriction>
      </xsd:simpleType>
    </xsd:element>
    <xsd:element name="bulkTemplateFileUrl_slt" ma:index="43" nillable="true" ma:displayName="bulkTemplateFileUrl_slt" ma:internalName="bulkTemplateFileUrl_slt">
      <xsd:simpleType>
        <xsd:restriction base="dms:Text">
          <xsd:maxLength value="255"/>
        </xsd:restriction>
      </xsd:simpleType>
    </xsd:element>
    <xsd:element name="bulkFolderUrl_slt" ma:index="44" nillable="true" ma:displayName="bulkFolderUrl_slt" ma:internalName="bulkFolderUrl_slt">
      <xsd:simpleType>
        <xsd:restriction base="dms:Text">
          <xsd:maxLength value="255"/>
        </xsd:restriction>
      </xsd:simpleType>
    </xsd:element>
    <xsd:element name="Country_U" ma:index="45" nillable="true" ma:displayName="Country_U" ma:internalName="Country_U">
      <xsd:complexType>
        <xsd:complexContent>
          <xsd:extension base="dms:MultiChoice">
            <xsd:sequence>
              <xsd:element name="Value" maxOccurs="unbounded" minOccurs="0" nillable="true">
                <xsd:simpleType>
                  <xsd:restriction base="dms:Choice">
                    <xsd:enumeration value="Canada"/>
                    <xsd:enumeration value="Mexico"/>
                    <xsd:enumeration value="United States"/>
                  </xsd:restriction>
                </xsd:simpleType>
              </xsd:element>
            </xsd:sequence>
          </xsd:extension>
        </xsd:complexContent>
      </xsd:complexType>
    </xsd:element>
    <xsd:element name="LRMP_yn" ma:index="48" nillable="true" ma:displayName="LRMP_yn" ma:default="0" ma:description="Is this document listed in the Legal Registry" ma:hidden="true" ma:internalName="LRMP_yn" ma:readOnly="false">
      <xsd:simpleType>
        <xsd:restriction base="dms:Boolean"/>
      </xsd:simpleType>
    </xsd:element>
    <xsd:element name="lrmpUpdateComments_mlt" ma:index="49" nillable="true" ma:displayName="lrmpUpdateComments_mlt" ma:description="Legal Registry Update Comments" ma:hidden="true" ma:internalName="lrmpUpdateComments_mlt" ma:readOnly="false">
      <xsd:simpleType>
        <xsd:restriction base="dms:Note"/>
      </xsd:simpleType>
    </xsd:element>
    <xsd:element name="lrmpUpdateComplete_ch" ma:index="50" nillable="true" ma:displayName="lrmpUpdateComplete_ch" ma:default="Select..." ma:description="Legal Registry Update Complete" ma:format="Dropdown" ma:internalName="lrmpUpdate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mocApprovers_pp" ma:index="51" nillable="true" ma:displayName="mocApprovers_pp" ma:hidden="true" ma:list="UserInfo" ma:SharePointGroup="0" ma:internalName="mocApprovers_p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cDescription_mlt" ma:index="52" nillable="true" ma:displayName="mocDescription_mlt" ma:internalName="mocDescription_mlt">
      <xsd:simpleType>
        <xsd:restriction base="dms:Note"/>
      </xsd:simpleType>
    </xsd:element>
    <xsd:element name="mocFileType_ch" ma:index="53" nillable="true" ma:displayName="mocFileType_ch" ma:format="Dropdown" ma:indexed="true" ma:internalName="mocFileType_ch">
      <xsd:simpleType>
        <xsd:union memberTypes="dms:Text">
          <xsd:simpleType>
            <xsd:restriction base="dms:Choice">
              <xsd:enumeration value="Attachment File"/>
              <xsd:enumeration value="Native File"/>
              <xsd:enumeration value="Folder"/>
              <xsd:enumeration value="DMOC Folder"/>
              <xsd:enumeration value="Attachment Folder"/>
              <xsd:enumeration value="Feedback Folder"/>
              <xsd:enumeration value="Document Contact Folder"/>
              <xsd:enumeration value="Bulk Folder"/>
            </xsd:restriction>
          </xsd:simpleType>
        </xsd:union>
      </xsd:simpleType>
    </xsd:element>
    <xsd:element name="mocFolderDocumentApproved_yn" ma:index="54" nillable="true" ma:displayName="mocFolderDocumentApproved_yn" ma:default="0" ma:hidden="true" ma:internalName="mocFolderDocumentApproved_yn" ma:readOnly="false">
      <xsd:simpleType>
        <xsd:restriction base="dms:Boolean"/>
      </xsd:simpleType>
    </xsd:element>
    <xsd:element name="mocFolderDocumentReviewed_yn" ma:index="55" nillable="true" ma:displayName="mocFolderDocumentReviewed_yn" ma:default="0" ma:hidden="true" ma:internalName="mocFolderDocumentReviewed_yn" ma:readOnly="false">
      <xsd:simpleType>
        <xsd:restriction base="dms:Boolean"/>
      </xsd:simpleType>
    </xsd:element>
    <xsd:element name="mocFolderDocumentRevised_yn" ma:index="56" nillable="true" ma:displayName="mocFolderDocumentRevised_yn" ma:default="0" ma:hidden="true" ma:internalName="mocFolderDocumentRevised_yn" ma:readOnly="false">
      <xsd:simpleType>
        <xsd:restriction base="dms:Boolean"/>
      </xsd:simpleType>
    </xsd:element>
    <xsd:element name="mocFolderDocumentUpload_yn" ma:index="57" nillable="true" ma:displayName="mocFolderDocumentUpload_yn" ma:default="0" ma:hidden="true" ma:internalName="mocFolderDocumentUpload_yn" ma:readOnly="false">
      <xsd:simpleType>
        <xsd:restriction base="dms:Boolean"/>
      </xsd:simpleType>
    </xsd:element>
    <xsd:element name="mocId_slt" ma:index="58" nillable="true" ma:displayName="mocId_slt" ma:description="Relates to unique MOC List Item ID." ma:indexed="true" ma:internalName="mocId_slt">
      <xsd:simpleType>
        <xsd:restriction base="dms:Text">
          <xsd:maxLength value="255"/>
        </xsd:restriction>
      </xsd:simpleType>
    </xsd:element>
    <xsd:element name="mocIdFolderGuid_slt" ma:index="59" nillable="true" ma:displayName="mocIdFolderGuid_slt" ma:description="GUID to MOC ID Library folder" ma:hidden="true" ma:internalName="mocIdFolderGuid_slt" ma:readOnly="false">
      <xsd:simpleType>
        <xsd:restriction base="dms:Text">
          <xsd:maxLength value="255"/>
        </xsd:restriction>
      </xsd:simpleType>
    </xsd:element>
    <xsd:element name="mocIdFolderUrl_slt" ma:index="60" nillable="true" ma:displayName="mocIdFolderUrl_slt" ma:description="URL to MOC ID Library Folder" ma:hidden="true" ma:internalName="mocIdFolderUrl_slt" ma:readOnly="false">
      <xsd:simpleType>
        <xsd:restriction base="dms:Text">
          <xsd:maxLength value="255"/>
        </xsd:restriction>
      </xsd:simpleType>
    </xsd:element>
    <xsd:element name="mocIdUrl_slt" ma:index="61" nillable="true" ma:displayName="mocIdUrl_slt" ma:description="URL to MOC ID List Item" ma:hidden="true" ma:internalName="mocIdUrl_slt" ma:readOnly="false">
      <xsd:simpleType>
        <xsd:restriction base="dms:Text">
          <xsd:maxLength value="255"/>
        </xsd:restriction>
      </xsd:simpleType>
    </xsd:element>
    <xsd:element name="mocImpacts_mch" ma:index="62" nillable="true" ma:displayName="mocImpacts_mch" ma:hidden="true" ma:internalName="mocImpacts_mch" ma:readOnly="false">
      <xsd:complexType>
        <xsd:complexContent>
          <xsd:extension base="dms:MultiChoice">
            <xsd:sequence>
              <xsd:element name="Value" maxOccurs="unbounded" minOccurs="0" nillable="true">
                <xsd:simpleType>
                  <xsd:restriction base="dms:Choice">
                    <xsd:enumeration value="Design"/>
                    <xsd:enumeration value="Construction"/>
                    <xsd:enumeration value="Integrity"/>
                    <xsd:enumeration value="Maintenance Planning Master Data (SAP Maintenance Planning)"/>
                    <xsd:enumeration value="Regulatory &amp; Compliance"/>
                    <xsd:enumeration value="Technical Learning &amp; Development (LMS Course(s) / Training)"/>
                    <xsd:enumeration value="TOMS / Mandated Program or Sub Program"/>
                    <xsd:enumeration value="Translations (French or Spanish)"/>
                  </xsd:restriction>
                </xsd:simpleType>
              </xsd:element>
            </xsd:sequence>
          </xsd:extension>
        </xsd:complexContent>
      </xsd:complexType>
    </xsd:element>
    <xsd:element name="mocNotes_mlt" ma:index="63" nillable="true" ma:displayName="mocNotes_mlt" ma:description="General MOC notes" ma:hidden="true" ma:internalName="mocNotes_mlt" ma:readOnly="false">
      <xsd:simpleType>
        <xsd:restriction base="dms:Note"/>
      </xsd:simpleType>
    </xsd:element>
    <xsd:element name="mocRetireDetails_mlt" ma:index="64" nillable="true" ma:displayName="mocRetireDetails_mlt" ma:hidden="true" ma:internalName="mocRetireDetails_mlt" ma:readOnly="false">
      <xsd:simpleType>
        <xsd:restriction base="dms:Note"/>
      </xsd:simpleType>
    </xsd:element>
    <xsd:element name="mocReviewers_pp" ma:index="65" nillable="true" ma:displayName="mocReviewers_pp" ma:hidden="true" ma:list="UserInfo" ma:SharePointGroup="0" ma:internalName="mocReviewers_p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cStageCode_slt" ma:index="66" nillable="true" ma:displayName="mocStageCode_slt" ma:hidden="true" ma:internalName="mocStageCode_slt" ma:readOnly="false">
      <xsd:simpleType>
        <xsd:restriction base="dms:Text">
          <xsd:maxLength value="255"/>
        </xsd:restriction>
      </xsd:simpleType>
    </xsd:element>
    <xsd:element name="mocStakeholders_pp" ma:index="67" nillable="true" ma:displayName="mocStakeholders_pp" ma:list="UserInfo" ma:SharePointGroup="0" ma:internalName="mocStakeholders_pp"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cStatus_ch" ma:index="68" nillable="true" ma:displayName="mocStatus_ch" ma:description="Status of the MOC" ma:format="Dropdown" ma:indexed="true" ma:internalName="mocStatus_ch">
      <xsd:simpleType>
        <xsd:restriction base="dms:Choice">
          <xsd:enumeration value="Identify"/>
          <xsd:enumeration value="Evaluate"/>
          <xsd:enumeration value="Revise"/>
          <xsd:enumeration value="Review"/>
          <xsd:enumeration value="Define &amp; Approve"/>
          <xsd:enumeration value="Implement"/>
          <xsd:enumeration value="Published"/>
          <xsd:enumeration value="Review &amp; Close"/>
          <xsd:enumeration value="Archived"/>
          <xsd:enumeration value="Cancel"/>
        </xsd:restriction>
      </xsd:simpleType>
    </xsd:element>
    <xsd:element name="mpmdImpact_mlt" ma:index="69" nillable="true" ma:displayName="mpmdImpact_mlt" ma:hidden="true" ma:internalName="mpmdImpact_mlt" ma:readOnly="false">
      <xsd:simpleType>
        <xsd:restriction base="dms:Note"/>
      </xsd:simpleType>
    </xsd:element>
    <xsd:element name="mpmdImpComplete_ch" ma:index="70" nillable="true" ma:displayName="mpmdImpComplete_ch" ma:default="Select..." ma:format="Dropdown" ma:internalName="mpmdImp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mpmdUpdateComments_mlt" ma:index="71" nillable="true" ma:displayName="mpmdUpdateComments_mlt" ma:hidden="true" ma:internalName="mpmdUpdateComments_mlt" ma:readOnly="false">
      <xsd:simpleType>
        <xsd:restriction base="dms:Note"/>
      </xsd:simpleType>
    </xsd:element>
    <xsd:element name="nativeFileUrl_slt" ma:index="72" nillable="true" ma:displayName="nativeFileUrl_mlt" ma:description="URL to MOC ID Native File" ma:internalName="nativeFileUrl_slt">
      <xsd:simpleType>
        <xsd:restriction base="dms:Note"/>
      </xsd:simpleType>
    </xsd:element>
    <xsd:element name="newDocumentImpacts_mch" ma:index="73" nillable="true" ma:displayName="newDocumentImpacts_mch" ma:hidden="true" ma:internalName="newDocumentImpacts_mch" ma:readOnly="false">
      <xsd:complexType>
        <xsd:complexContent>
          <xsd:extension base="dms:MultiChoice">
            <xsd:sequence>
              <xsd:element name="Value" maxOccurs="unbounded" minOccurs="0" nillable="true">
                <xsd:simpleType>
                  <xsd:restriction base="dms:Choice">
                    <xsd:enumeration value="Contains Engineering work"/>
                    <xsd:enumeration value="Contains Regulatory and Compliance content"/>
                    <xsd:enumeration value="Impacts to TOMS / Mandated or Sub Programs"/>
                    <xsd:enumeration value="Translation into French or Spanish required"/>
                    <xsd:enumeration value="Training Materials / Course(s) to be updated or created"/>
                    <xsd:enumeration value="Impacts Maintenance Planning Master Data (MPMD)"/>
                    <xsd:enumeration value="Supersede (retire) an Existing Document"/>
                  </xsd:restriction>
                </xsd:simpleType>
              </xsd:element>
            </xsd:sequence>
          </xsd:extension>
        </xsd:complexContent>
      </xsd:complexType>
    </xsd:element>
    <xsd:element name="otherImpTaskComments_mlt" ma:index="74" nillable="true" ma:displayName="otherImpTaskComments_mlt" ma:hidden="true" ma:internalName="otherImpTaskComments_mlt" ma:readOnly="false">
      <xsd:simpleType>
        <xsd:restriction base="dms:Note"/>
      </xsd:simpleType>
    </xsd:element>
    <xsd:element name="parentDocument_mch" ma:index="75" nillable="true" ma:displayName="parentDocument_mch" ma:hidden="true" ma:internalName="parentDocument_mch" ma:readOnly="false">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element name="parentDocument_slt" ma:index="76" nillable="true" ma:displayName="parentDocument_slt" ma:hidden="true" ma:internalName="parentDocument_slt" ma:readOnly="false">
      <xsd:simpleType>
        <xsd:restriction base="dms:Text">
          <xsd:maxLength value="255"/>
        </xsd:restriction>
      </xsd:simpleType>
    </xsd:element>
    <xsd:element name="procurementImpact_mlt" ma:index="77" nillable="true" ma:displayName="procurementImpact_mlt" ma:description="Impacts to Procurement (Supply Chain)" ma:hidden="true" ma:internalName="procurementImpact_mlt" ma:readOnly="false">
      <xsd:simpleType>
        <xsd:restriction base="dms:Note"/>
      </xsd:simpleType>
    </xsd:element>
    <xsd:element name="regulatoryComplianceImpact_mlt" ma:index="78" nillable="true" ma:displayName="regulatoryComplianceImpact_mlt" ma:hidden="true" ma:internalName="regulatoryComplianceImpact_mlt" ma:readOnly="false">
      <xsd:simpleType>
        <xsd:restriction base="dms:Note"/>
      </xsd:simpleType>
    </xsd:element>
    <xsd:element name="reviewCloseComplete_yn" ma:index="79" nillable="true" ma:displayName="reviewCloseComplete_yn" ma:default="0" ma:hidden="true" ma:internalName="reviewCloseComplete_yn" ma:readOnly="false">
      <xsd:simpleType>
        <xsd:restriction base="dms:Boolean"/>
      </xsd:simpleType>
    </xsd:element>
    <xsd:element name="reviewCloseEnd_dt" ma:index="80" nillable="true" ma:displayName="reviewCloseEnd_dt" ma:format="DateOnly" ma:hidden="true" ma:internalName="reviewCloseEnd_dt" ma:readOnly="false">
      <xsd:simpleType>
        <xsd:restriction base="dms:DateTime"/>
      </xsd:simpleType>
    </xsd:element>
    <xsd:element name="reviewCloseStart_dt" ma:index="81" nillable="true" ma:displayName="reviewCloseStart_dt" ma:format="DateOnly" ma:hidden="true" ma:internalName="reviewCloseStart_dt" ma:readOnly="false">
      <xsd:simpleType>
        <xsd:restriction base="dms:DateTime"/>
      </xsd:simpleType>
    </xsd:element>
    <xsd:element name="subjectMatterExperts_pp" ma:index="82" nillable="true" ma:displayName="subjectMatterExperts_pp" ma:hidden="true" ma:list="UserInfo" ma:SharePointGroup="0" ma:internalName="subjectMatterExperts_p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chLearningImpact_mlt" ma:index="83" nillable="true" ma:displayName="techLearningImpact_mlt" ma:hidden="true" ma:internalName="techLearningImpact_mlt" ma:readOnly="false">
      <xsd:simpleType>
        <xsd:restriction base="dms:Note"/>
      </xsd:simpleType>
    </xsd:element>
    <xsd:element name="techLearningImpComplete_ch" ma:index="84" nillable="true" ma:displayName="techLearningImpComplete_ch" ma:default="Select..." ma:format="Dropdown" ma:internalName="techLearningImp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tomsImpact_mlt" ma:index="85" nillable="true" ma:displayName="tomsImpact_mlt" ma:hidden="true" ma:internalName="tomsImpact_mlt" ma:readOnly="false">
      <xsd:simpleType>
        <xsd:restriction base="dms:Note"/>
      </xsd:simpleType>
    </xsd:element>
    <xsd:element name="transImplementationComplete_ch" ma:index="86" nillable="true" ma:displayName="transImplementationComplete_ch" ma:default="Select..." ma:description="Translation Implementation Complete" ma:format="Dropdown" ma:internalName="transImplementation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translationImpact_mlt" ma:index="87" nillable="true" ma:displayName="translationImpact_mlt" ma:hidden="true" ma:internalName="translationImpact_mlt" ma:readOnly="false">
      <xsd:simpleType>
        <xsd:restriction base="dms:Note"/>
      </xsd:simpleType>
    </xsd:element>
    <xsd:element name="mocIdGUID_slt" ma:index="88" nillable="true" ma:displayName="mocIdGUID_slt" ma:hidden="true" ma:internalName="mocIdGUID_slt" ma:readOnly="false">
      <xsd:simpleType>
        <xsd:restriction base="dms:Text">
          <xsd:maxLength value="255"/>
        </xsd:restriction>
      </xsd:simpleType>
    </xsd:element>
    <xsd:element name="ReviewCycle" ma:index="89" nillable="true" ma:displayName="Review Cycle" ma:decimals="0" ma:hidden="true" ma:internalName="ReviewCycle" ma:readOnly="false" ma:percentage="FALSE">
      <xsd:simpleType>
        <xsd:restriction base="dms:Number"/>
      </xsd:simpleType>
    </xsd:element>
    <xsd:element name="addFeedback_yn" ma:index="90" nillable="true" ma:displayName="addFeedback_yn" ma:default="1" ma:hidden="true" ma:internalName="addFeedback_yn" ma:readOnly="false">
      <xsd:simpleType>
        <xsd:restriction base="dms:Boolean"/>
      </xsd:simpleType>
    </xsd:element>
    <xsd:element name="DIRNumber" ma:index="92" nillable="true" ma:displayName="DIR Number" ma:hidden="true" ma:internalName="DIRNumber" ma:readOnly="false">
      <xsd:simpleType>
        <xsd:restriction base="dms:Text">
          <xsd:maxLength value="255"/>
        </xsd:restriction>
      </xsd:simpleType>
    </xsd:element>
    <xsd:element name="Discipline_Descriptor_code_ch" ma:index="93" nillable="true" ma:displayName="Discipline_Descriptor_code_ch" ma:format="Dropdown" ma:hidden="true" ma:internalName="Discipline_Descriptor_code_ch" ma:readOnly="false">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restriction>
      </xsd:simpleType>
    </xsd:element>
    <xsd:element name="Discipline_Descriptor_ch" ma:index="94" nillable="true" ma:displayName="Discipline_Descriptor_ch" ma:format="Dropdown" ma:hidden="true" ma:internalName="Discipline_Descriptor_ch" ma:readOnly="false">
      <xsd:simpleType>
        <xsd:restriction base="dms:Choice">
          <xsd:enumeration value="General"/>
          <xsd:enumeration value="Mechanical"/>
          <xsd:enumeration value="Civil"/>
          <xsd:enumeration value="Pipeline"/>
          <xsd:enumeration value="Telecommunications"/>
          <xsd:enumeration value="Instrumentation and controls"/>
          <xsd:enumeration value="Electrical"/>
          <xsd:enumeration value="SCADA"/>
          <xsd:enumeration value="Geomatics"/>
          <xsd:enumeration value="Health, Safety and Environment"/>
          <xsd:enumeration value="Regulatory"/>
          <xsd:enumeration value="Corrosion Prevention"/>
        </xsd:restriction>
      </xsd:simpleType>
    </xsd:element>
    <xsd:element name="docclass_slt" ma:index="95" nillable="true" ma:displayName="docclass_slt" ma:description="Document Class&#10;" ma:hidden="true" ma:internalName="docclass_slt" ma:readOnly="false">
      <xsd:simpleType>
        <xsd:restriction base="dms:Text">
          <xsd:maxLength value="255"/>
        </xsd:restriction>
      </xsd:simpleType>
    </xsd:element>
    <xsd:element name="docowner_slt" ma:index="96" nillable="true" ma:displayName="docowner_slt" ma:description="Document Owner&#10;" ma:hidden="true" ma:internalName="docowner_slt" ma:readOnly="false">
      <xsd:simpleType>
        <xsd:restriction base="dms:Text">
          <xsd:maxLength value="255"/>
        </xsd:restriction>
      </xsd:simpleType>
    </xsd:element>
    <xsd:element name="docrdy2publish_dt" ma:index="97" nillable="true" ma:displayName="docrdy2publish_dt" ma:format="DateOnly" ma:hidden="true" ma:internalName="docrdy2publish_dt" ma:readOnly="false">
      <xsd:simpleType>
        <xsd:restriction base="dms:DateTime"/>
      </xsd:simpleType>
    </xsd:element>
    <xsd:element name="docready2publish_yn" ma:index="98" nillable="true" ma:displayName="docready2publish_yn" ma:default="0" ma:description="Document Ready to Publish&#10;" ma:hidden="true" ma:internalName="docready2publish_yn" ma:readOnly="false">
      <xsd:simpleType>
        <xsd:restriction base="dms:Boolean"/>
      </xsd:simpleType>
    </xsd:element>
    <xsd:element name="Document_x0020_Buisness_x0020_Unit_U" ma:index="99" nillable="true" ma:displayName="Document Business Unit_U" ma:hidden="true" ma:internalName="Document_x0020_Buisness_x0020_Unit_U">
      <xsd:complexType>
        <xsd:complexContent>
          <xsd:extension base="dms:MultiChoice">
            <xsd:sequence>
              <xsd:element name="Value" maxOccurs="unbounded" minOccurs="0" nillable="true">
                <xsd:simpleType>
                  <xsd:restriction base="dms:Choice">
                    <xsd:enumeration value="Canada Gas"/>
                    <xsd:enumeration value="Corporate Services"/>
                    <xsd:enumeration value="Energy"/>
                    <xsd:enumeration value="Land, Environmental, and Indigenous Relations"/>
                    <xsd:enumeration value="Liquids"/>
                    <xsd:enumeration value="Mexico Gas"/>
                    <xsd:enumeration value="Technical Centre"/>
                    <xsd:enumeration value="US Gas"/>
                  </xsd:restriction>
                </xsd:simpleType>
              </xsd:element>
            </xsd:sequence>
          </xsd:extension>
        </xsd:complexContent>
      </xsd:complexType>
    </xsd:element>
    <xsd:element name="Document_x0020_Change_x0020_Coordinator_x0020_Group_U" ma:index="100" nillable="true" ma:displayName="Document Change Coordinator Group_U" ma:format="Dropdown" ma:internalName="Document_x0020_Change_x0020_Coordinator_x0020_Group_U">
      <xsd:complexType>
        <xsd:complexContent>
          <xsd:extension base="dms:MultiChoice">
            <xsd:sequence>
              <xsd:element name="Value" maxOccurs="unbounded" minOccurs="0" nillable="true">
                <xsd:simpleType>
                  <xsd:restriction base="dms:Choice">
                    <xsd:enumeration value="Canada Gas - Operations Services"/>
                    <xsd:enumeration value="Canada Gas - Technical Services"/>
                    <xsd:enumeration value="Canadian Projects"/>
                    <xsd:enumeration value="Canadian Projects Engineering Drawings"/>
                    <xsd:enumeration value="Canada and U.S. Energy"/>
                    <xsd:enumeration value="Compression Drawings"/>
                    <xsd:enumeration value="Corporate Services"/>
                    <xsd:enumeration value="Corrosion Prevention Drawings"/>
                    <xsd:enumeration value="Environment"/>
                    <xsd:enumeration value="Liquids"/>
                    <xsd:enumeration value="Liquids Drawings"/>
                    <xsd:enumeration value="Measurement Drawings"/>
                    <xsd:enumeration value="Mexico Drawings"/>
                    <xsd:enumeration value="Mexico Gas"/>
                    <xsd:enumeration value="Pipeline Drawings"/>
                    <xsd:enumeration value="Pipeline Integrity"/>
                    <xsd:enumeration value="Technical Centre - Engineering and Construction Management"/>
                    <xsd:enumeration value="Technical Centre - Safety, Quality, and Compliance"/>
                    <xsd:enumeration value="Telecom Drawings"/>
                    <xsd:enumeration value="TEST Technical Centre"/>
                    <xsd:enumeration value="U.S. Gas - Pipelines"/>
                    <xsd:enumeration value="U.S. Gas - Storage"/>
                    <xsd:enumeration value="U.S. Gas Projects"/>
                    <xsd:enumeration value="Engineering &amp; SCADA Governance"/>
                    <xsd:enumeration value="Engineering Governance"/>
                  </xsd:restriction>
                </xsd:simpleType>
              </xsd:element>
            </xsd:sequence>
          </xsd:extension>
        </xsd:complexContent>
      </xsd:complexType>
    </xsd:element>
    <xsd:element name="DocumentClass" ma:index="101" nillable="true" ma:displayName="Document Class" ma:format="Dropdown" ma:indexed="true" ma:internalName="DocumentClass" ma:readOnly="false">
      <xsd:simpleType>
        <xsd:restriction base="dms:Choice">
          <xsd:enumeration value="Business Practice"/>
          <xsd:enumeration value="Engineering Standard"/>
          <xsd:enumeration value="Standard Drawing"/>
          <xsd:enumeration value="TransCanada Operating Procedure"/>
        </xsd:restriction>
      </xsd:simpleType>
    </xsd:element>
    <xsd:element name="DocumentContact" ma:index="102" nillable="true" ma:displayName="Document Contact" ma:indexed="true" ma:list="UserInfo" ma:SharePointGroup="0" ma:internalName="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Manager" ma:index="103" nillable="true" ma:displayName="Document Owner Manager" ma:indexed="true" ma:list="UserInfo" ma:SharePointGroup="0" ma:internalName="DocumentOwner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_U" ma:index="104" nillable="true" ma:displayName="Document Type_U" ma:format="Dropdown" ma:internalName="Document_x0020_Type_U">
      <xsd:simpleType>
        <xsd:restriction base="dms:Choice">
          <xsd:enumeration value="Collaboration"/>
          <xsd:enumeration value="Commentary"/>
          <xsd:enumeration value="Commitment Statement"/>
          <xsd:enumeration value="Datasheet"/>
          <xsd:enumeration value="Decision"/>
          <xsd:enumeration value="Directive"/>
          <xsd:enumeration value="Form"/>
          <xsd:enumeration value="Guideline"/>
          <xsd:enumeration value="Guiding Principle"/>
          <xsd:enumeration value="Integrity Plan"/>
          <xsd:enumeration value="List"/>
          <xsd:enumeration value="LMS"/>
          <xsd:enumeration value="Manual"/>
          <xsd:enumeration value="Operating Limits"/>
          <xsd:enumeration value="Plan"/>
          <xsd:enumeration value="Procedure"/>
          <xsd:enumeration value="Process"/>
          <xsd:enumeration value="Program Manual"/>
          <xsd:enumeration value="Record"/>
          <xsd:enumeration value="Reference"/>
          <xsd:enumeration value="Reference Model"/>
          <xsd:enumeration value="Report"/>
          <xsd:enumeration value="Site-Specific Instruction"/>
          <xsd:enumeration value="Specification"/>
          <xsd:enumeration value="Standard"/>
          <xsd:enumeration value="Task Package"/>
          <xsd:enumeration value="Template"/>
          <xsd:enumeration value="Test"/>
          <xsd:enumeration value="User Guide"/>
          <xsd:enumeration value="Work Instruction"/>
          <xsd:enumeration value="Standard Drawing"/>
          <xsd:enumeration value="Standard Drawing Mexico"/>
          <xsd:enumeration value="Compression Base Drawing"/>
          <xsd:enumeration value="Meter Station Base Drawing"/>
          <xsd:enumeration value="Pipeline Base Drawing"/>
          <xsd:enumeration value="Liquids Base Drawing"/>
        </xsd:restriction>
      </xsd:simpleType>
    </xsd:element>
    <xsd:element name="DriverType" ma:index="105" nillable="true" ma:displayName="Driver Type" ma:format="Dropdown" ma:hidden="true" ma:internalName="DriverType" ma:readOnly="false">
      <xsd:simpleType>
        <xsd:restriction base="dms:Choice">
          <xsd:enumeration value="Best Practice"/>
          <xsd:enumeration value="Regulatory"/>
        </xsd:restriction>
      </xsd:simpleType>
    </xsd:element>
    <xsd:element name="Drawing_x0020_Number" ma:index="106" nillable="true" ma:displayName="Drawing Number" ma:indexed="true" ma:internalName="Drawing_x0020_Number">
      <xsd:simpleType>
        <xsd:restriction base="dms:Text">
          <xsd:maxLength value="255"/>
        </xsd:restriction>
      </xsd:simpleType>
    </xsd:element>
    <xsd:element name="EnglishEDMS" ma:index="107" nillable="true" ma:displayName="English Item ID" ma:hidden="true" ma:internalName="EnglishEDMS" ma:readOnly="false">
      <xsd:simpleType>
        <xsd:restriction base="dms:Text">
          <xsd:maxLength value="255"/>
        </xsd:restriction>
      </xsd:simpleType>
    </xsd:element>
    <xsd:element name="ESDiscipline_ch" ma:index="108" nillable="true" ma:displayName="ESDiscipline_ch" ma:format="Dropdown" ma:internalName="ESDiscipline_ch">
      <xsd:simpleType>
        <xsd:union memberTypes="dms:Text">
          <xsd:simpleType>
            <xsd:restriction base="dms:Choice">
              <xsd:enumeration value="AE - Automation"/>
              <xsd:enumeration value="CI - Civil"/>
              <xsd:enumeration value="CO - Coating"/>
              <xsd:enumeration value="CP - Corrosion Prevention"/>
              <xsd:enumeration value="CS - Central SCADA"/>
              <xsd:enumeration value="CT - Construction"/>
              <xsd:enumeration value="DR - Drafting"/>
              <xsd:enumeration value="EL - Electrical"/>
              <xsd:enumeration value="ES - Engineering Standards Governance"/>
              <xsd:enumeration value="EV - Environmental"/>
              <xsd:enumeration value="FI - Facilities Integrity"/>
              <xsd:enumeration value="FS - Field SCADA"/>
              <xsd:enumeration value="GI - GIS"/>
              <xsd:enumeration value="GS - Gas Storage"/>
              <xsd:enumeration value="IC - Industrial Control Integrity"/>
              <xsd:enumeration value="IN - Pipeline Integrity"/>
              <xsd:enumeration value="LD - Leak Detection"/>
              <xsd:enumeration value="MA - Materials"/>
              <xsd:enumeration value="ME - Mechanical"/>
              <xsd:enumeration value="MS - Measurement"/>
              <xsd:enumeration value="NE - NDE"/>
              <xsd:enumeration value="PE - Project Engineering"/>
              <xsd:enumeration value="PR - Process"/>
              <xsd:enumeration value="WL - Welding"/>
            </xsd:restriction>
          </xsd:simpleType>
        </xsd:union>
      </xsd:simpleType>
    </xsd:element>
    <xsd:element name="ESDocumentSubType_mch" ma:index="109" nillable="true" ma:displayName="ESDocumentSubType_mch" ma:hidden="true" ma:internalName="ESDocumentSubType_mch" ma:readOnly="false">
      <xsd:complexType>
        <xsd:complexContent>
          <xsd:extension base="dms:MultiChoice">
            <xsd:sequence>
              <xsd:element name="Value" maxOccurs="unbounded" minOccurs="0" nillable="true">
                <xsd:simpleType>
                  <xsd:restriction base="dms:Choice">
                    <xsd:enumeration value="Design"/>
                    <xsd:enumeration value="Construction"/>
                    <xsd:enumeration value="Equipment"/>
                  </xsd:restriction>
                </xsd:simpleType>
              </xsd:element>
            </xsd:sequence>
          </xsd:extension>
        </xsd:complexContent>
      </xsd:complexType>
    </xsd:element>
    <xsd:element name="ESDocumentType_ch" ma:index="110" nillable="true" ma:displayName="ESDocumentType_ch" ma:format="Dropdown" ma:internalName="ESDocumentType_ch">
      <xsd:simpleType>
        <xsd:restriction base="dms:Choice">
          <xsd:enumeration value="TEB - Best Practices"/>
          <xsd:enumeration value="TEC - Commentary"/>
          <xsd:enumeration value="TEF - Engineering"/>
          <xsd:enumeration value="TEH - White Paper"/>
          <xsd:enumeration value="TEL - List"/>
          <xsd:enumeration value="TEN - Standard"/>
          <xsd:enumeration value="TEP - Procedure"/>
          <xsd:enumeration value="TER - Report"/>
          <xsd:enumeration value="TES - Specification"/>
          <xsd:enumeration value="TET - Template"/>
          <xsd:enumeration value="TEW - Work Instruction"/>
        </xsd:restriction>
      </xsd:simpleType>
    </xsd:element>
    <xsd:element name="ESFacilityAndAssetType_mch" ma:index="111" nillable="true" ma:displayName="ESFacilityAndAssetType_mch" ma:hidden="true" ma:internalName="ESFacilityAndAssetType_mch" ma:readOnly="false">
      <xsd:complexType>
        <xsd:complexContent>
          <xsd:extension base="dms:MultiChoice">
            <xsd:sequence>
              <xsd:element name="Value" maxOccurs="unbounded" minOccurs="0" nillable="true">
                <xsd:simpleType>
                  <xsd:restriction base="dms:Choice">
                    <xsd:enumeration value="Compression Station"/>
                    <xsd:enumeration value="Meter Station"/>
                    <xsd:enumeration value="Pipeline"/>
                    <xsd:enumeration value="Plant"/>
                    <xsd:enumeration value="Pump Station"/>
                    <xsd:enumeration value="Tank Terminal"/>
                  </xsd:restriction>
                </xsd:simpleType>
              </xsd:element>
            </xsd:sequence>
          </xsd:extension>
        </xsd:complexContent>
      </xsd:complexType>
    </xsd:element>
    <xsd:element name="ESLineOfBusiness_ch" ma:index="112" nillable="true" ma:displayName="ESLineOfBusiness_ch" ma:format="Dropdown" ma:hidden="true" ma:internalName="ESLineOfBusiness_ch" ma:readOnly="false">
      <xsd:simpleType>
        <xsd:restriction base="dms:Choice">
          <xsd:enumeration value="G - Gas"/>
          <xsd:enumeration value="L - Liquids"/>
          <xsd:enumeration value="E - Energy"/>
          <xsd:enumeration value="GL - Gas, Liquids"/>
          <xsd:enumeration value="GE - Gas, Energy"/>
          <xsd:enumeration value="LE - Liquids, Energy"/>
          <xsd:enumeration value="GLE - Gas, Liquids, Energy"/>
        </xsd:restriction>
      </xsd:simpleType>
    </xsd:element>
    <xsd:element name="ESSubArea_ch" ma:index="113" nillable="true" ma:displayName="ESSubArea_ch" ma:format="Dropdown" ma:internalName="ESSubArea_ch">
      <xsd:simpleType>
        <xsd:union memberTypes="dms:Text">
          <xsd:simpleType>
            <xsd:restriction base="dms:Choice">
              <xsd:enumeration value="Above Ground"/>
              <xsd:enumeration value="Anomaly Assessment and Repairs"/>
              <xsd:enumeration value="Assembly"/>
              <xsd:enumeration value="Automation Engineering Design"/>
              <xsd:enumeration value="Below Ground"/>
              <xsd:enumeration value="Buildings"/>
              <xsd:enumeration value="Class / HCA / MCA"/>
              <xsd:enumeration value="Components"/>
              <xsd:enumeration value="CONC - Concrete"/>
              <xsd:enumeration value="Concrete &amp; Foundations"/>
              <xsd:enumeration value="Construction-Common"/>
              <xsd:enumeration value="Corrosion Prevention"/>
              <xsd:enumeration value="Damage Prevention (MFC, Mechanical, etc.)"/>
              <xsd:enumeration value="Drafting"/>
              <xsd:enumeration value="Earthwork"/>
              <xsd:enumeration value="Electrical Design"/>
              <xsd:enumeration value="Electrical Safety"/>
              <xsd:enumeration value="Engineering Standards Collection"/>
              <xsd:enumeration value="Facility Construction"/>
              <xsd:enumeration value="Facility Integrity"/>
              <xsd:enumeration value="Facility Piping"/>
              <xsd:enumeration value="Field SCADA"/>
              <xsd:enumeration value="Fire &amp; Gas"/>
              <xsd:enumeration value="Fire Protection"/>
              <xsd:enumeration value="Fired / Heat Exchange Equipment"/>
              <xsd:enumeration value="Gas Conditioning and Processing"/>
              <xsd:enumeration value="Gas Construction and Commissioning"/>
              <xsd:enumeration value="Gas Measurement - Analyzers and Sampling"/>
              <xsd:enumeration value="Gas Measurement - Facility Control"/>
              <xsd:enumeration value="Gas Measurement - Facility Design"/>
              <xsd:enumeration value="Gas Measurement - Meters"/>
              <xsd:enumeration value="GIS"/>
              <xsd:enumeration value="HVAC"/>
              <xsd:enumeration value="HVOL - High Voltage"/>
              <xsd:enumeration value="I&amp;C Energy and Gas Commissioning"/>
              <xsd:enumeration value="In-Line Inspection (Analysis)"/>
              <xsd:enumeration value="In-service"/>
              <xsd:enumeration value="Leak Detection"/>
              <xsd:enumeration value="Liquid - Calibration Instruments"/>
              <xsd:enumeration value="Liquid - Custody Transfer Measurement"/>
              <xsd:enumeration value="Liquid - EBD / QMU Quality Monitoring"/>
              <xsd:enumeration value="Liquid - Meters - CTM and Leak Detection"/>
              <xsd:enumeration value="Liquid - Provers - Stationary"/>
              <xsd:enumeration value="Liquid - Tank Gauging - Automated"/>
              <xsd:enumeration value="Mechanical - Common Pressure Testing"/>
              <xsd:enumeration value="NDT"/>
              <xsd:enumeration value="New Facility Design and Commissioning"/>
              <xsd:enumeration value="New System Design"/>
              <xsd:enumeration value="OPP - OPP"/>
              <xsd:enumeration value="Other (Engineering Assessments, MAOP, etc.)"/>
              <xsd:enumeration value="Over Pressure Protection"/>
              <xsd:enumeration value="Pipeline"/>
              <xsd:enumeration value="Pipeline Construction"/>
              <xsd:enumeration value="Pipeline Incident Investigation"/>
              <xsd:enumeration value="Piping"/>
              <xsd:enumeration value="Pressure Vessels"/>
              <xsd:enumeration value="Process Engineering"/>
              <xsd:enumeration value="Process Safety"/>
              <xsd:enumeration value="Project Design"/>
              <xsd:enumeration value="RAM Analysis"/>
              <xsd:enumeration value="Risk Assessment"/>
              <xsd:enumeration value="Rotating Equipment"/>
              <xsd:enumeration value="Storage Reservoir"/>
              <xsd:enumeration value="Storage Well"/>
              <xsd:enumeration value="STR - Stress"/>
              <xsd:enumeration value="Stress"/>
              <xsd:enumeration value="Structural"/>
              <xsd:enumeration value="Supply Chain"/>
              <xsd:enumeration value="Tanks"/>
              <xsd:enumeration value="Threat Management: Equipment"/>
              <xsd:enumeration value="Threat Management: External Corrosion"/>
              <xsd:enumeration value="Threat Management: Incorrect Operations"/>
              <xsd:enumeration value="Threat Management: Internal Corrosion"/>
              <xsd:enumeration value="Threat Management: Manufacturing, Fabrication and Construction (MFC)"/>
              <xsd:enumeration value="Threat Management: Mechanical Damage"/>
              <xsd:enumeration value="Threat Management: Offshore"/>
              <xsd:enumeration value="Threat Management: SCC / Cracking"/>
              <xsd:enumeration value="Threat Management: Weather and Outside Forces"/>
              <xsd:enumeration value="Utility and Maintenance Systems"/>
              <xsd:enumeration value="Valve Actuators"/>
              <xsd:enumeration value="Valves"/>
              <xsd:enumeration value="Welding"/>
            </xsd:restriction>
          </xsd:simpleType>
        </xsd:union>
      </xsd:simpleType>
    </xsd:element>
    <xsd:element name="FeedbackTitle" ma:index="114" nillable="true" ma:displayName="Feedback Title" ma:hidden="true" ma:internalName="FeedbackTitle" ma:readOnly="false">
      <xsd:simpleType>
        <xsd:restriction base="dms:Text">
          <xsd:maxLength value="255"/>
        </xsd:restriction>
      </xsd:simpleType>
    </xsd:element>
    <xsd:element name="f_type" ma:index="115" nillable="true" ma:displayName="Feedback Type" ma:hidden="true" ma:internalName="f_type" ma:readOnly="false">
      <xsd:simpleType>
        <xsd:restriction base="dms:Text">
          <xsd:maxLength value="255"/>
        </xsd:restriction>
      </xsd:simpleType>
    </xsd:element>
    <xsd:element name="f_status_slt" ma:index="116" nillable="true" ma:displayName="Feedback Status" ma:description="Feedback Status&#10;" ma:hidden="true" ma:internalName="f_status_slt" ma:readOnly="false">
      <xsd:simpleType>
        <xsd:restriction base="dms:Text">
          <xsd:maxLength value="255"/>
        </xsd:restriction>
      </xsd:simpleType>
    </xsd:element>
    <xsd:element name="FrenchEDMS" ma:index="117" nillable="true" ma:displayName="French Item ID" ma:hidden="true" ma:internalName="FrenchEDMS" ma:readOnly="false">
      <xsd:simpleType>
        <xsd:restriction base="dms:Text">
          <xsd:maxLength value="255"/>
        </xsd:restriction>
      </xsd:simpleType>
    </xsd:element>
    <xsd:element name="Language_U" ma:index="118" nillable="true" ma:displayName="Language_U" ma:hidden="true" ma:internalName="Language_U" ma:readOnly="false">
      <xsd:complexType>
        <xsd:complexContent>
          <xsd:extension base="dms:MultiChoice">
            <xsd:sequence>
              <xsd:element name="Value" maxOccurs="unbounded" minOccurs="0" nillable="true">
                <xsd:simpleType>
                  <xsd:restriction base="dms:Choice">
                    <xsd:enumeration value="English"/>
                    <xsd:enumeration value="Spanish"/>
                    <xsd:enumeration value="French"/>
                  </xsd:restriction>
                </xsd:simpleType>
              </xsd:element>
            </xsd:sequence>
          </xsd:extension>
        </xsd:complexContent>
      </xsd:complexType>
    </xsd:element>
    <xsd:element name="Liquids_x0020_Asset_x0020_Names_U" ma:index="119" nillable="true" ma:displayName="Liquids Asset Names_U" ma:internalName="Liquids_x0020_Asset_x0020_Names_U">
      <xsd:complexType>
        <xsd:complexContent>
          <xsd:extension base="dms:MultiChoice">
            <xsd:sequence>
              <xsd:element name="Value" maxOccurs="unbounded" minOccurs="0" nillable="true">
                <xsd:simpleType>
                  <xsd:restriction base="dms:Choice">
                    <xsd:enumeration value="All Assets"/>
                    <xsd:enumeration value="Bakken Marketlink"/>
                    <xsd:enumeration value="Base Keystone"/>
                    <xsd:enumeration value="Cushing Extension"/>
                    <xsd:enumeration value="Cushing Marketlink"/>
                    <xsd:enumeration value="Cushing Tanks"/>
                    <xsd:enumeration value="Fort Hills"/>
                    <xsd:enumeration value="Grand Rapids Pipeline"/>
                    <xsd:enumeration value="Hardisty B Tanks"/>
                    <xsd:enumeration value="Heartland Pipeline"/>
                    <xsd:enumeration value="Houston Lateral"/>
                    <xsd:enumeration value="Houston Tank Terminal"/>
                    <xsd:enumeration value="Houston Terminal"/>
                    <xsd:enumeration value="Keystone Hardisty Terminal"/>
                    <xsd:enumeration value="Keystone Pipeline System"/>
                    <xsd:enumeration value="Keystone XL"/>
                    <xsd:enumeration value="MacKay East Pipeline"/>
                    <xsd:enumeration value="Marketlink Pipeline System"/>
                    <xsd:enumeration value="Northern Courier Pipeline"/>
                    <xsd:enumeration value="Pacific Link"/>
                    <xsd:enumeration value="Patoka Tanks"/>
                    <xsd:enumeration value="Patoka Wood River"/>
                    <xsd:enumeration value="Stony Mountain Pipeline"/>
                    <xsd:enumeration value="Upland Pipeline"/>
                    <xsd:enumeration value="White Spruce Pipeline"/>
                  </xsd:restriction>
                </xsd:simpleType>
              </xsd:element>
            </xsd:sequence>
          </xsd:extension>
        </xsd:complexContent>
      </xsd:complexType>
    </xsd:element>
    <xsd:element name="LMSNumber" ma:index="120" nillable="true" ma:displayName="LMS Number" ma:hidden="true" ma:internalName="LMSNumber" ma:readOnly="false">
      <xsd:simpleType>
        <xsd:restriction base="dms:Text">
          <xsd:maxLength value="255"/>
        </xsd:restriction>
      </xsd:simpleType>
    </xsd:element>
    <xsd:element name="LMSType" ma:index="121" nillable="true" ma:displayName="LMS Type" ma:format="Dropdown" ma:internalName="LMSType" ma:readOnly="false">
      <xsd:simpleType>
        <xsd:restriction base="dms:Choice">
          <xsd:enumeration value="Classroom"/>
          <xsd:enumeration value="LMS Course"/>
          <xsd:enumeration value="PowerPoint and Quiz"/>
          <xsd:enumeration value="Read and Understand"/>
          <xsd:enumeration value="Refresher Training"/>
          <xsd:enumeration value="Test"/>
          <xsd:enumeration value="Video"/>
          <xsd:enumeration value="None"/>
        </xsd:restriction>
      </xsd:simpleType>
    </xsd:element>
    <xsd:element name="Location_Descriptor_ch" ma:index="122" nillable="true" ma:displayName="Location_Descriptor_ch" ma:format="Dropdown" ma:internalName="Location_Descriptor_ch">
      <xsd:simpleType>
        <xsd:restriction base="dms:Choice">
          <xsd:enumeration value="Station Yard"/>
          <xsd:enumeration value="Control Facilities"/>
          <xsd:enumeration value="Power Facilities"/>
          <xsd:enumeration value="Utility Facilities"/>
          <xsd:enumeration value="Service Facilities"/>
          <xsd:enumeration value="Miscellaneous Facilities"/>
          <xsd:enumeration value="Mainline and Extensions"/>
          <xsd:enumeration value="Mainline Drip"/>
          <xsd:enumeration value="Launching / Receiving"/>
          <xsd:enumeration value="Laterals"/>
          <xsd:enumeration value="Meter Stations"/>
          <xsd:enumeration value="Measurement"/>
          <xsd:enumeration value="Valve Assemblies"/>
          <xsd:enumeration value="Sales Taps"/>
          <xsd:enumeration value="Compression"/>
          <xsd:enumeration value="Cathotic Protection [Legacy]"/>
          <xsd:enumeration value="Loops"/>
          <xsd:enumeration value="Pipeline"/>
          <xsd:enumeration value="Pump Station"/>
          <xsd:enumeration value="Test Head"/>
          <xsd:enumeration value="Tank Terminal"/>
        </xsd:restriction>
      </xsd:simpleType>
    </xsd:element>
    <xsd:element name="Location_Descriptor_code_ch" ma:index="123" nillable="true" ma:displayName="Location_Descriptor_code_ch" ma:format="Dropdown" ma:internalName="Location_Descriptor_code_ch">
      <xsd:simpleType>
        <xsd:restriction base="dms:Choice">
          <xsd:enumeration value="00"/>
          <xsd:enumeration value="02"/>
          <xsd:enumeration value="03"/>
          <xsd:enumeration value="04"/>
          <xsd:enumeration value="05"/>
          <xsd:enumeration value="06"/>
          <xsd:enumeration value="07"/>
          <xsd:enumeration value="08"/>
          <xsd:enumeration value="09"/>
          <xsd:enumeration value="10"/>
          <xsd:enumeration value="11"/>
          <xsd:enumeration value="12"/>
          <xsd:enumeration value="LR"/>
          <xsd:enumeration value="ML"/>
          <xsd:enumeration value="MD"/>
          <xsd:enumeration value="LA"/>
          <xsd:enumeration value="MS"/>
          <xsd:enumeration value="VA"/>
          <xsd:enumeration value="ST"/>
          <xsd:enumeration value="CS"/>
          <xsd:enumeration value="CP"/>
          <xsd:enumeration value="LP"/>
          <xsd:enumeration value="PL"/>
          <xsd:enumeration value="PS"/>
          <xsd:enumeration value="TH"/>
          <xsd:enumeration value="TT"/>
        </xsd:restriction>
      </xsd:simpleType>
    </xsd:element>
    <xsd:element name="manprogram_yn" ma:index="124" nillable="true" ma:displayName="manprogram_yn" ma:default="0" ma:description="Mandated Program&#10;" ma:hidden="true" ma:internalName="manprogram_yn" ma:readOnly="false">
      <xsd:simpleType>
        <xsd:restriction base="dms:Boolean"/>
      </xsd:simpleType>
    </xsd:element>
    <xsd:element name="Mandated_x0020_Program_x0020_Name" ma:index="125" nillable="true" ma:displayName="Mandated Program Name" ma:format="Dropdown" ma:internalName="Mandated_x0020_Program_x0020_Name">
      <xsd:simpleType>
        <xsd:restriction base="dms:Choice">
          <xsd:enumeration value="Industrial Controls Integrity"/>
          <xsd:enumeration value="Corporate Security"/>
          <xsd:enumeration value="Environment"/>
          <xsd:enumeration value="Emergency Management"/>
          <xsd:enumeration value="Safety"/>
          <xsd:enumeration value="Health and Industrial Hygiene"/>
          <xsd:enumeration value="Quality Management"/>
          <xsd:enumeration value="Practice of Engineering"/>
          <xsd:enumeration value="Facility Integrity and Reliability Management"/>
        </xsd:restriction>
      </xsd:simpleType>
    </xsd:element>
    <xsd:element name="Mexico_x0020_Gas_x0020_Asset_x0020_Names_U" ma:index="126" nillable="true" ma:displayName="Mexico Gas Asset Names_U" ma:internalName="Mexico_x0020_Gas_x0020_Asset_x0020_Names_U">
      <xsd:complexType>
        <xsd:complexContent>
          <xsd:extension base="dms:MultiChoice">
            <xsd:sequence>
              <xsd:element name="Value" maxOccurs="unbounded" minOccurs="0" nillable="true">
                <xsd:simpleType>
                  <xsd:restriction base="dms:Choice">
                    <xsd:enumeration value="All Assets"/>
                    <xsd:enumeration value="Guadalajara"/>
                    <xsd:enumeration value="Mazatlan Pipeline"/>
                    <xsd:enumeration value="Tamazunchale"/>
                    <xsd:enumeration value="Topolobampo Pipeline"/>
                  </xsd:restriction>
                </xsd:simpleType>
              </xsd:element>
            </xsd:sequence>
          </xsd:extension>
        </xsd:complexContent>
      </xsd:complexType>
    </xsd:element>
    <xsd:element name="SpanishEDMS" ma:index="127" nillable="true" ma:displayName="Spanish Item ID" ma:hidden="true" ma:internalName="SpanishEDMS" ma:readOnly="false">
      <xsd:simpleType>
        <xsd:restriction base="dms:Text">
          <xsd:maxLength value="255"/>
        </xsd:restriction>
      </xsd:simpleType>
    </xsd:element>
    <xsd:element name="Status" ma:index="128" nillable="true" ma:displayName="Status" ma:format="Dropdown" ma:internalName="Status">
      <xsd:simpleType>
        <xsd:restriction base="dms:Choice">
          <xsd:enumeration value="Draft"/>
          <xsd:enumeration value="Published"/>
          <xsd:enumeration value="Retired - Obsoleted"/>
          <xsd:enumeration value="Retired - Superseded"/>
        </xsd:restriction>
      </xsd:simpleType>
    </xsd:element>
    <xsd:element name="flowButton_slt" ma:index="129" nillable="true" ma:displayName="Start a Task" ma:format="Dropdown" ma:internalName="flowButton_slt">
      <xsd:simpleType>
        <xsd:restriction base="dms:Text">
          <xsd:maxLength value="255"/>
        </xsd:restriction>
      </xsd:simpleType>
    </xsd:element>
    <xsd:element name="dcc_pp" ma:index="130" nillable="true" ma:displayName="dcc_pp" ma:indexed="true" ma:list="UserInfo" ma:SharePointGroup="0" ma:internalName="dcc_p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cc_groupinbox_slt" ma:index="131" nillable="true" ma:displayName="dcc_groupinbox_slt" ma:hidden="true" ma:internalName="dcc_groupinbox_slt" ma:readOnly="false">
      <xsd:simpleType>
        <xsd:restriction base="dms:Text">
          <xsd:maxLength value="255"/>
        </xsd:restriction>
      </xsd:simpleType>
    </xsd:element>
    <xsd:element name="feedbackid_slt" ma:index="133" nillable="true" ma:displayName="Feedback ID" ma:description="Feedback ID(s)" ma:indexed="true" ma:internalName="feedbackid_slt">
      <xsd:simpleType>
        <xsd:restriction base="dms:Text">
          <xsd:maxLength value="255"/>
        </xsd:restriction>
      </xsd:simpleType>
    </xsd:element>
    <xsd:element name="docitemid_slt" ma:index="139" nillable="true" ma:displayName="Document Item ID" ma:description="Document Item ID" ma:indexed="true" ma:internalName="docitemid_slt">
      <xsd:simpleType>
        <xsd:restriction base="dms:Text">
          <xsd:maxLength value="255"/>
        </xsd:restriction>
      </xsd:simpleType>
    </xsd:element>
    <xsd:element name="MOCtype_ch" ma:index="140" nillable="true" ma:displayName="MOCtype_ch" ma:description="MOC Type&#10;" ma:format="Dropdown" ma:indexed="true" ma:internalName="MOCtype_ch">
      <xsd:simpleType>
        <xsd:restriction base="dms:Choice">
          <xsd:enumeration value="Major Revision"/>
          <xsd:enumeration value="New Document"/>
          <xsd:enumeration value="Minor Revision"/>
          <xsd:enumeration value="Existing Document"/>
          <xsd:enumeration value="Retiring Document"/>
          <xsd:enumeration value="Bulk Change"/>
        </xsd:restriction>
      </xsd:simpleType>
    </xsd:element>
    <xsd:element name="approvalComplete_yn" ma:index="141" nillable="true" ma:displayName="approvalComplete_yn" ma:default="0" ma:hidden="true" ma:internalName="approvalComplete_yn" ma:readOnly="false">
      <xsd:simpleType>
        <xsd:restriction base="dms:Boolean"/>
      </xsd:simpleType>
    </xsd:element>
    <xsd:element name="approvalEnd_dt" ma:index="142" nillable="true" ma:displayName="approvalEnd_dt" ma:format="DateOnly" ma:hidden="true" ma:internalName="approvalEnd_dt" ma:readOnly="false">
      <xsd:simpleType>
        <xsd:restriction base="dms:DateTime"/>
      </xsd:simpleType>
    </xsd:element>
    <xsd:element name="approvalStart_dt" ma:index="143" nillable="true" ma:displayName="approvalStart_dt" ma:format="DateOnly" ma:hidden="true" ma:internalName="approvalStart_dt" ma:readOnly="false">
      <xsd:simpleType>
        <xsd:restriction base="dms:DateTime"/>
      </xsd:simpleType>
    </xsd:element>
    <xsd:element name="assocDocsPublishComments_mlt" ma:index="144" nillable="true" ma:displayName="assocDocsPublishComments_mlt" ma:hidden="true" ma:internalName="assocDocsPublishComments_mlt" ma:readOnly="false">
      <xsd:simpleType>
        <xsd:restriction base="dms:Note"/>
      </xsd:simpleType>
    </xsd:element>
    <xsd:element name="associatedDocsPublishComp_ch" ma:index="145" nillable="true" ma:displayName="associatedDocsPublishComp_ch" ma:default="Select..." ma:description="Associated Documents Same Date Publishing Complete" ma:format="Dropdown" ma:internalName="associatedDocsPublishComp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associatedDocumentsCount_num" ma:index="146" nillable="true" ma:displayName="associatedDocumentsCount_num" ma:decimals="0" ma:hidden="true" ma:internalName="associatedDocumentsCount_num" ma:readOnly="false">
      <xsd:simpleType>
        <xsd:restriction base="dms:Number"/>
      </xsd:simpleType>
    </xsd:element>
    <xsd:element name="attachmentsFolderGuid_slt" ma:index="147" nillable="true" ma:displayName="attachmentsFolderGuid_slt" ma:hidden="true" ma:internalName="attachmentsFolderGuid_slt" ma:readOnly="false">
      <xsd:simpleType>
        <xsd:restriction base="dms:Text">
          <xsd:maxLength value="255"/>
        </xsd:restriction>
      </xsd:simpleType>
    </xsd:element>
    <xsd:element name="attachmentsFolderUrl_slt" ma:index="148" nillable="true" ma:displayName="attachmentsFolderUrl_slt" ma:description="URL to MOC ID Library Attachments" ma:hidden="true" ma:internalName="attachmentsFolderUrl_slt" ma:readOnly="false">
      <xsd:simpleType>
        <xsd:restriction base="dms:Text">
          <xsd:maxLength value="255"/>
        </xsd:restriction>
      </xsd:simpleType>
    </xsd:element>
    <xsd:element name="bulkSelectedDocuments_mlt" ma:index="149" nillable="true" ma:displayName="bulkSelectedDocuments_mlt" ma:internalName="bulkSelectedDocuments_mlt">
      <xsd:simpleType>
        <xsd:restriction base="dms:Note"/>
      </xsd:simpleType>
    </xsd:element>
    <xsd:element name="cancelled_dt" ma:index="150" nillable="true" ma:displayName="cancelled_dt" ma:format="DateOnly" ma:hidden="true" ma:internalName="cancelled_dt" ma:readOnly="false">
      <xsd:simpleType>
        <xsd:restriction base="dms:DateTime"/>
      </xsd:simpleType>
    </xsd:element>
    <xsd:element name="cancelledBy_pp" ma:index="151" nillable="true" ma:displayName="cancelledBy_pp" ma:hidden="true" ma:list="UserInfo" ma:SharePointGroup="0" ma:internalName="cancelledBy_p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ManagementImpacts_mch" ma:index="152" nillable="true" ma:displayName="changeManagementImpacts_mch" ma:description="Change Management impacts to Stakeholders / Groups / Activities as a result of this MOC" ma:internalName="changeManagementImpacts_mch">
      <xsd:complexType>
        <xsd:complexContent>
          <xsd:extension base="dms:MultiChoiceFillIn">
            <xsd:sequence>
              <xsd:element name="Value" maxOccurs="unbounded" minOccurs="0" nillable="true">
                <xsd:simpleType>
                  <xsd:union memberTypes="dms:Text">
                    <xsd:simpleType>
                      <xsd:restriction base="dms:Choice">
                        <xsd:enumeration value="values"/>
                        <xsd:enumeration value="pulled from"/>
                        <xsd:enumeration value="mocImpacts_cvl list"/>
                      </xsd:restriction>
                    </xsd:simpleType>
                  </xsd:union>
                </xsd:simpleType>
              </xsd:element>
            </xsd:sequence>
          </xsd:extension>
        </xsd:complexContent>
      </xsd:complexType>
    </xsd:element>
    <xsd:element name="commTasksComp_ch" ma:index="153" nillable="true" ma:displayName="commTasksComp_ch" ma:format="Dropdown" ma:hidden="true" ma:internalName="commTasksComp_ch" ma:readOnly="false">
      <xsd:simpleType>
        <xsd:restriction base="dms:Choice">
          <xsd:enumeration value="Yes"/>
          <xsd:enumeration value="No"/>
          <xsd:enumeration value="Not Required"/>
        </xsd:restriction>
      </xsd:simpleType>
    </xsd:element>
    <xsd:element name="constructionImpact_mlt" ma:index="154" nillable="true" ma:displayName="constructionImpact_mlt" ma:hidden="true" ma:internalName="constructionImpact_mlt" ma:readOnly="false">
      <xsd:simpleType>
        <xsd:restriction base="dms:Note"/>
      </xsd:simpleType>
    </xsd:element>
    <xsd:element name="costImpactDescription_mlt" ma:index="155" nillable="true" ma:displayName="costImpactDescription_mlt" ma:hidden="true" ma:internalName="costImpactDescription_mlt" ma:readOnly="false">
      <xsd:simpleType>
        <xsd:restriction base="dms:Note"/>
      </xsd:simpleType>
    </xsd:element>
    <xsd:element name="fdbck_count_num" ma:index="156" nillable="true" ma:displayName="fdbck_count_num" ma:decimals="0" ma:hidden="true" ma:internalName="fdbck_count_num" ma:readOnly="false">
      <xsd:simpleType>
        <xsd:restriction base="dms:Number"/>
      </xsd:simpleType>
    </xsd:element>
    <xsd:element name="designImpact_mlt" ma:index="157" nillable="true" ma:displayName="designImpact_mlt" ma:hidden="true" ma:internalName="designImpact_mlt">
      <xsd:simpleType>
        <xsd:restriction base="dms:Note"/>
      </xsd:simpleType>
    </xsd:element>
    <xsd:element name="docReady2PublishDescription_mlt" ma:index="158" nillable="true" ma:displayName="docReady2PublishDescription_mlt" ma:hidden="true" ma:internalName="docReady2PublishDescription_mlt" ma:readOnly="false">
      <xsd:simpleType>
        <xsd:restriction base="dms:Note"/>
      </xsd:simpleType>
    </xsd:element>
    <xsd:element name="documentApprovalHistory_mlt" ma:index="159" nillable="true" ma:displayName="documentApprovalHistory_mlt" ma:description="History of Document Approval workflow tasks" ma:internalName="documentApprovalHistory_mlt" ma:readOnly="false">
      <xsd:simpleType>
        <xsd:restriction base="dms:Note"/>
      </xsd:simpleType>
    </xsd:element>
    <xsd:element name="documentImpacts_mch" ma:index="160" nillable="true" ma:displayName="documentImpacts_mch" ma:description="Impacts to the document as a result of the approved feedback" ma:hidden="true" ma:internalName="documentImpacts_mch" ma:readOnly="false">
      <xsd:complexType>
        <xsd:complexContent>
          <xsd:extension base="dms:MultiChoice">
            <xsd:sequence>
              <xsd:element name="Value" maxOccurs="unbounded" minOccurs="0" nillable="true">
                <xsd:simpleType>
                  <xsd:restriction base="dms:Choice">
                    <xsd:enumeration value="values"/>
                    <xsd:enumeration value="pulled from"/>
                    <xsd:enumeration value="mocImpacts_cvl list"/>
                  </xsd:restriction>
                </xsd:simpleType>
              </xsd:element>
            </xsd:sequence>
          </xsd:extension>
        </xsd:complexContent>
      </xsd:complexType>
    </xsd:element>
    <xsd:element name="documentItemIdFolderGuid_slt" ma:index="161" nillable="true" ma:displayName="documentItemIdFolderGuid_slt" ma:hidden="true" ma:internalName="documentItemIdFolderGuid_slt" ma:readOnly="false">
      <xsd:simpleType>
        <xsd:restriction base="dms:Text">
          <xsd:maxLength value="255"/>
        </xsd:restriction>
      </xsd:simpleType>
    </xsd:element>
    <xsd:element name="documentItemIdFolderUrl_slt" ma:index="162" nillable="true" ma:displayName="documentItemIdFolderUrl_slt" ma:hidden="true" ma:internalName="documentItemIdFolderUrl_slt" ma:readOnly="false">
      <xsd:simpleType>
        <xsd:restriction base="dms:Text">
          <xsd:maxLength value="255"/>
        </xsd:restriction>
      </xsd:simpleType>
    </xsd:element>
    <xsd:element name="documentReviewHistory_mlt" ma:index="163" nillable="true" ma:displayName="documentReviewHistory_mlt" ma:description="History of Document Review workflow tasks" ma:internalName="documentReviewHistory_mlt">
      <xsd:simpleType>
        <xsd:restriction base="dms:Note"/>
      </xsd:simpleType>
    </xsd:element>
    <xsd:element name="engineeringWorkImpact_mlt" ma:index="164" nillable="true" ma:displayName="engineeringWorkImpact_mlt" ma:hidden="true" ma:internalName="engineeringWorkImpact_mlt" ma:readOnly="false">
      <xsd:simpleType>
        <xsd:restriction base="dms:Note"/>
      </xsd:simpleType>
    </xsd:element>
    <xsd:element name="environmentalImpact_mlt" ma:index="165" nillable="true" ma:displayName="environmentalImpact_mlt" ma:hidden="true" ma:internalName="environmentalImpact_mlt" ma:readOnly="false">
      <xsd:simpleType>
        <xsd:restriction base="dms:Note"/>
      </xsd:simpleType>
    </xsd:element>
    <xsd:element name="evaluationComplete_yn" ma:index="166" nillable="true" ma:displayName="evaluationComplete_yn" ma:default="0" ma:hidden="true" ma:internalName="evaluationComplete_yn" ma:readOnly="false">
      <xsd:simpleType>
        <xsd:restriction base="dms:Boolean"/>
      </xsd:simpleType>
    </xsd:element>
    <xsd:element name="evaluationEnd_dt" ma:index="167" nillable="true" ma:displayName="evaluationEnd_dt" ma:format="DateOnly" ma:hidden="true" ma:internalName="evaluationEnd_dt" ma:readOnly="false">
      <xsd:simpleType>
        <xsd:restriction base="dms:DateTime"/>
      </xsd:simpleType>
    </xsd:element>
    <xsd:element name="evaluationStart_dt" ma:index="168" nillable="true" ma:displayName="evaluationStart_dt" ma:format="DateOnly" ma:hidden="true" ma:internalName="evaluationStart_dt" ma:readOnly="false">
      <xsd:simpleType>
        <xsd:restriction base="dms:DateTime"/>
      </xsd:simpleType>
    </xsd:element>
    <xsd:element name="feedbackContent_mlt" ma:index="169" nillable="true" ma:displayName="feedbackContent_mlt" ma:hidden="true" ma:internalName="feedbackContent_mlt" ma:readOnly="false">
      <xsd:simpleType>
        <xsd:restriction base="dms:Note"/>
      </xsd:simpleType>
    </xsd:element>
    <xsd:element name="feedbackImpacts_mch" ma:index="170" nillable="true" ma:displayName="feedbackImpacts_mch" ma:hidden="true" ma:internalName="feedbackImpacts_mch" ma:readOnly="false">
      <xsd:complexType>
        <xsd:complexContent>
          <xsd:extension base="dms:MultiChoice">
            <xsd:sequence>
              <xsd:element name="Value" maxOccurs="unbounded" minOccurs="0" nillable="true">
                <xsd:simpleType>
                  <xsd:restriction base="dms:Choice">
                    <xsd:enumeration value="Meaning / Intent of the Document (Section or Step)"/>
                    <xsd:enumeration value="Definitions Section"/>
                    <xsd:enumeration value="Hyperlinks and / or References"/>
                    <xsd:enumeration value="Frequency (TOP Task Packages Only)"/>
                    <xsd:enumeration value="Qualifications"/>
                    <xsd:enumeration value="Addition / Removal of Business Unit to the Scope"/>
                    <xsd:enumeration value="Facility Location / Addition within a Business Unit already in Scope"/>
                    <xsd:enumeration value="Standard Drawing Design"/>
                    <xsd:enumeration value="Document Details (Title, Document Contact, Document Owner Manager, etc.)"/>
                    <xsd:enumeration value="Formatting"/>
                    <xsd:enumeration value="Spelling and / or Grammar"/>
                  </xsd:restriction>
                </xsd:simpleType>
              </xsd:element>
            </xsd:sequence>
          </xsd:extension>
        </xsd:complexContent>
      </xsd:complexType>
    </xsd:element>
    <xsd:element name="impactAssessment_mlt" ma:index="171" nillable="true" ma:displayName="impactAssessment_mlt" ma:hidden="true" ma:internalName="impactAssessment_mlt" ma:readOnly="false">
      <xsd:simpleType>
        <xsd:restriction base="dms:Note"/>
      </xsd:simpleType>
    </xsd:element>
    <xsd:element name="implementationComplete_yn" ma:index="172" nillable="true" ma:displayName="implementationComplete_yn" ma:default="0" ma:hidden="true" ma:internalName="implementationComplete_yn" ma:readOnly="false">
      <xsd:simpleType>
        <xsd:restriction base="dms:Boolean"/>
      </xsd:simpleType>
    </xsd:element>
    <xsd:element name="implementationEnd_dt" ma:index="173" nillable="true" ma:displayName="implementationEnd_dt" ma:format="DateOnly" ma:hidden="true" ma:internalName="implementationEnd_dt" ma:readOnly="false">
      <xsd:simpleType>
        <xsd:restriction base="dms:DateTime"/>
      </xsd:simpleType>
    </xsd:element>
    <xsd:element name="implementationPlan_mlt" ma:index="174" nillable="true" ma:displayName="implementationPlan_mlt" ma:hidden="true" ma:internalName="implementationPlan_mlt" ma:readOnly="false">
      <xsd:simpleType>
        <xsd:restriction base="dms:Note"/>
      </xsd:simpleType>
    </xsd:element>
    <xsd:element name="implementationStart_dt" ma:index="175" nillable="true" ma:displayName="implementationStart_dt" ma:format="DateOnly" ma:hidden="true" ma:internalName="implementationStart_dt" ma:readOnly="false">
      <xsd:simpleType>
        <xsd:restriction base="dms:DateTime"/>
      </xsd:simpleType>
    </xsd:element>
    <xsd:element name="bulkItemID_mch" ma:index="176" nillable="true" ma:displayName="bulkItemID_mch" ma:internalName="bulkItemID_mch" ma:readOnly="false">
      <xsd:complexType>
        <xsd:complexContent>
          <xsd:extension base="dms:MultiChoiceFillIn">
            <xsd:sequence>
              <xsd:element name="Value" maxOccurs="unbounded" minOccurs="0" nillable="true">
                <xsd:simpleType>
                  <xsd:union memberTypes="dms:Text">
                    <xsd:simpleType>
                      <xsd:restriction base="dms:Choice">
                        <xsd:enumeration value="Add Document Item IDs separately"/>
                      </xsd:restriction>
                    </xsd:simpleType>
                  </xsd:union>
                </xsd:simpleType>
              </xsd:element>
            </xsd:sequence>
          </xsd:extension>
        </xsd:complexContent>
      </xsd:complexType>
    </xsd:element>
    <xsd:element name="integrityImpact_mlt" ma:index="177" nillable="true" ma:displayName="integrityImpact_mlt" ma:hidden="true" ma:internalName="integrityImpact_mlt" ma:readOnly="false">
      <xsd:simpleType>
        <xsd:restriction base="dms:Note"/>
      </xsd:simpleType>
    </xsd:element>
    <xsd:element name="lmsTrainingPublishComments_mlt" ma:index="178" nillable="true" ma:displayName="lmsTrainingPublishComments_mlt" ma:hidden="true" ma:internalName="lmsTrainingPublishComments_mlt" ma:readOnly="false">
      <xsd:simpleType>
        <xsd:restriction base="dms:Note"/>
      </xsd:simpleType>
    </xsd:element>
    <xsd:element name="triggerSPD_yn" ma:index="179" nillable="true" ma:displayName="triggerSPD_yn" ma:default="1" ma:internalName="triggerSPD_yn">
      <xsd:simpleType>
        <xsd:restriction base="dms:Boolean"/>
      </xsd:simpleType>
    </xsd:element>
    <xsd:element name="dmocReviewers_mlt" ma:index="180" nillable="true" ma:displayName="dmocReviewers_mlt" ma:description="Displays the email addresses of users selected from the cdlStakeholders_mch field" ma:internalName="dmocReviewers_mlt">
      <xsd:simpleType>
        <xsd:restriction base="dms:Note"/>
      </xsd:simpleType>
    </xsd:element>
    <xsd:element name="updateColumnsCheck_slt" ma:index="181" nillable="true" ma:displayName="updateColumnsCheck_slt" ma:internalName="updateColumnsCheck_slt">
      <xsd:simpleType>
        <xsd:restriction base="dms:Text">
          <xsd:maxLength value="255"/>
        </xsd:restriction>
      </xsd:simpleType>
    </xsd:element>
    <xsd:element name="itemFullPath_slt" ma:index="182" nillable="true" ma:displayName="itemFullPath_slt" ma:internalName="itemFullPath_slt">
      <xsd:simpleType>
        <xsd:restriction base="dms:Text">
          <xsd:maxLength value="255"/>
        </xsd:restriction>
      </xsd:simpleType>
    </xsd:element>
    <xsd:element name="targetpublish_dt" ma:index="183" nillable="true" ma:displayName="targetpublish_dt" ma:description="Target Publish Date&#10;" ma:format="DateOnly" ma:internalName="targetpublish_dt">
      <xsd:simpleType>
        <xsd:restriction base="dms:DateTime"/>
      </xsd:simpleType>
    </xsd:element>
    <xsd:element name="dmocReviewers_mlt_plaintext" ma:index="188" nillable="true" ma:displayName="dmocReviewers_mlt_plaintext" ma:internalName="dmocReviewers_mlt_plaintext">
      <xsd:simpleType>
        <xsd:restriction base="dms:Note"/>
      </xsd:simpleType>
    </xsd:element>
    <xsd:element name="taskGroupURL_mlt" ma:index="193" nillable="true" ma:displayName="taskGroupURL_mlt" ma:internalName="taskGroupURL_mlt">
      <xsd:simpleType>
        <xsd:restriction base="dms:Note"/>
      </xsd:simpleType>
    </xsd:element>
    <xsd:element name="taskGroupSummary_mlt" ma:index="194" nillable="true" ma:displayName="taskGroupSummary_mlt" ma:internalName="taskGroupSummary_mlt">
      <xsd:simpleType>
        <xsd:restriction base="dms:Note"/>
      </xsd:simpleType>
    </xsd:element>
    <xsd:element name="taskGroupID_slt" ma:index="195" nillable="true" ma:displayName="taskGroupID_slt" ma:internalName="taskGroupID_slt">
      <xsd:simpleType>
        <xsd:restriction base="dms:Text">
          <xsd:maxLength value="255"/>
        </xsd:restriction>
      </xsd:simpleType>
    </xsd:element>
    <xsd:element name="approvalTaskURL_mlt" ma:index="196" nillable="true" ma:displayName="approvalTaskURL_mlt" ma:internalName="approvalTaskURL_mlt">
      <xsd:simpleType>
        <xsd:restriction base="dms:Note"/>
      </xsd:simpleType>
    </xsd:element>
    <xsd:element name="reviewTaskURL_mlt" ma:index="197" nillable="true" ma:displayName="reviewTaskURL_mlt" ma:internalName="reviewTaskURL_mlt">
      <xsd:simpleType>
        <xsd:restriction base="dms:Note"/>
      </xsd:simpleType>
    </xsd:element>
    <xsd:element name="taskGroupSummaryRichText_mlt" ma:index="198" nillable="true" ma:displayName="taskGroupSummaryRichText_mlt" ma:internalName="taskGroupSummaryRichText_mlt">
      <xsd:simpleType>
        <xsd:restriction base="dms:Note"/>
      </xsd:simpleType>
    </xsd:element>
    <xsd:element name="approvalTaskID_slt" ma:index="199" nillable="true" ma:displayName="approvalTaskID_slt" ma:internalName="approvalTaskID_slt">
      <xsd:simpleType>
        <xsd:restriction base="dms:Text">
          <xsd:maxLength value="255"/>
        </xsd:restriction>
      </xsd:simpleType>
    </xsd:element>
    <xsd:element name="reviewTaskID_slt" ma:index="200" nillable="true" ma:displayName="reviewTaskID_slt" ma:internalName="reviewTaskID_slt">
      <xsd:simpleType>
        <xsd:restriction base="dms:Text">
          <xsd:maxLength value="255"/>
        </xsd:restriction>
      </xsd:simpleType>
    </xsd:element>
    <xsd:element name="reviewTaskSummary_mlt" ma:index="201" nillable="true" ma:displayName="reviewTaskSummary_mlt" ma:internalName="reviewTaskSummary_mlt">
      <xsd:simpleType>
        <xsd:restriction base="dms:Note"/>
      </xsd:simpleType>
    </xsd:element>
    <xsd:element name="approvalTaskSummary_mlt" ma:index="202" nillable="true" ma:displayName="approvalTaskSummary_mlt" ma:internalName="approvalTaskSummary_mlt">
      <xsd:simpleType>
        <xsd:restriction base="dms:Note"/>
      </xsd:simpleType>
    </xsd:element>
    <xsd:element name="flowIsRunning_yn" ma:index="204" nillable="true" ma:displayName="flowIsRunning_yn" ma:default="0" ma:internalName="flowIsRunning_yn">
      <xsd:simpleType>
        <xsd:restriction base="dms:Boolean"/>
      </xsd:simpleType>
    </xsd:element>
    <xsd:element name="flowRunErrorDetails_mlt1" ma:index="205" nillable="true" ma:displayName="flowRunErrorDetails_mlt" ma:internalName="flowRunErrorDetails_mlt1">
      <xsd:simpleType>
        <xsd:restriction base="dms:Note">
          <xsd:maxLength value="255"/>
        </xsd:restriction>
      </xsd:simpleType>
    </xsd:element>
    <xsd:element name="flowRunName_slt" ma:index="206" nillable="true" ma:displayName="flowRunName_slt" ma:internalName="flowRunName_slt">
      <xsd:simpleType>
        <xsd:restriction base="dms:Text">
          <xsd:maxLength value="255"/>
        </xsd:restriction>
      </xsd:simpleType>
    </xsd:element>
    <xsd:element name="flowRunStartTime_dt" ma:index="207" nillable="true" ma:displayName="flowRunStartTime_dt" ma:format="DateTime" ma:internalName="flowRunStartTime_dt">
      <xsd:simpleType>
        <xsd:restriction base="dms:DateTime"/>
      </xsd:simpleType>
    </xsd:element>
    <xsd:element name="flowRunURL_mlt" ma:index="208" nillable="true" ma:displayName="flowRunURL_mlt" ma:internalName="flowRunURL_mlt">
      <xsd:simpleType>
        <xsd:restriction base="dms:Note">
          <xsd:maxLength value="255"/>
        </xsd:restriction>
      </xsd:simpleType>
    </xsd:element>
    <xsd:element name="flowTriggerWindowStartToken_mlt" ma:index="209" nillable="true" ma:displayName="flowTriggerWindowStartToken_mlt" ma:internalName="flowTriggerWindowStartToken_mlt">
      <xsd:simpleType>
        <xsd:restriction base="dms:Note">
          <xsd:maxLength value="255"/>
        </xsd:restriction>
      </xsd:simpleType>
    </xsd:element>
    <xsd:element name="syncData_yn" ma:index="210" nillable="true" ma:displayName="syncData_yn" ma:default="0" ma:internalName="syncData_yn">
      <xsd:simpleType>
        <xsd:restriction base="dms:Boolean"/>
      </xsd:simpleType>
    </xsd:element>
    <xsd:element name="changeManagementImpacts_mlt" ma:index="211" nillable="true" ma:displayName="changeManagementImpacts_mlt" ma:internalName="changeManagementImpacts_mlt">
      <xsd:simpleType>
        <xsd:restriction base="dms:Note">
          <xsd:maxLength value="255"/>
        </xsd:restriction>
      </xsd:simpleType>
    </xsd:element>
    <xsd:element name="documentImpacts_mlt" ma:index="212" nillable="true" ma:displayName="documentImpacts_mlt" ma:internalName="documentImpacts_ml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91" nillable="true" ma:displayName="Revision" ma:hidden="true" ma:internalName="_Revi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e24dd-0adc-4371-b833-030b0d7bb4bc" elementFormDefault="qualified">
    <xsd:import namespace="http://schemas.microsoft.com/office/2006/documentManagement/types"/>
    <xsd:import namespace="http://schemas.microsoft.com/office/infopath/2007/PartnerControls"/>
    <xsd:element name="MediaServiceAutoTags" ma:index="184" nillable="true" ma:displayName="Tags" ma:internalName="MediaServiceAutoTags" ma:readOnly="true">
      <xsd:simpleType>
        <xsd:restriction base="dms:Text"/>
      </xsd:simpleType>
    </xsd:element>
    <xsd:element name="MediaServiceOCR" ma:index="185" nillable="true" ma:displayName="Extracted Text" ma:internalName="MediaServiceOCR" ma:readOnly="true">
      <xsd:simpleType>
        <xsd:restriction base="dms:Note">
          <xsd:maxLength value="255"/>
        </xsd:restriction>
      </xsd:simpleType>
    </xsd:element>
    <xsd:element name="MediaServiceGenerationTime" ma:index="186" nillable="true" ma:displayName="MediaServiceGenerationTime" ma:hidden="true" ma:internalName="MediaServiceGenerationTime" ma:readOnly="true">
      <xsd:simpleType>
        <xsd:restriction base="dms:Text"/>
      </xsd:simpleType>
    </xsd:element>
    <xsd:element name="MediaServiceEventHashCode" ma:index="187" nillable="true" ma:displayName="MediaServiceEventHashCode" ma:hidden="true" ma:internalName="MediaServiceEventHashCode" ma:readOnly="true">
      <xsd:simpleType>
        <xsd:restriction base="dms:Text"/>
      </xsd:simpleType>
    </xsd:element>
    <xsd:element name="DMOC_x0020_Library_x0020_Stage_x0020_Code" ma:index="189" nillable="true" ma:displayName="DMOC Library Stage Code" ma:internalName="DMOC_x0020_Library_x0020_Stage_x0020_Cod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91" nillable="true" ma:displayName="Sign-off status" ma:internalName="Sign_x002d_off_x0020_status">
      <xsd:simpleType>
        <xsd:restriction base="dms:Text"/>
      </xsd:simpleType>
    </xsd:element>
    <xsd:element name="MediaServiceDateTaken" ma:index="192" nillable="true" ma:displayName="MediaServiceDateTaken" ma:hidden="true" ma:internalName="MediaServiceDateTaken" ma:readOnly="true">
      <xsd:simpleType>
        <xsd:restriction base="dms:Text"/>
      </xsd:simpleType>
    </xsd:element>
    <xsd:element name="lcf76f155ced4ddcb4097134ff3c332f" ma:index="214" nillable="true" ma:taxonomy="true" ma:internalName="lcf76f155ced4ddcb4097134ff3c332f" ma:taxonomyFieldName="MediaServiceImageTags" ma:displayName="Image Tags" ma:readOnly="false" ma:fieldId="{5cf76f15-5ced-4ddc-b409-7134ff3c332f}" ma:taxonomyMulti="true" ma:sspId="ef32e807-ea1f-4701-a6e0-24972aca7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6" nillable="true" ma:displayName="MediaServiceObjectDetectorVersions" ma:hidden="true" ma:internalName="MediaServiceObjectDetectorVersions" ma:readOnly="true">
      <xsd:simpleType>
        <xsd:restriction base="dms:Text"/>
      </xsd:simpleType>
    </xsd:element>
    <xsd:element name="MediaServiceSearchProperties" ma:index="2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d7184-b088-42cb-8e25-357da027b70e" elementFormDefault="qualified">
    <xsd:import namespace="http://schemas.microsoft.com/office/2006/documentManagement/types"/>
    <xsd:import namespace="http://schemas.microsoft.com/office/infopath/2007/PartnerControls"/>
    <xsd:element name="TaxCatchAll" ma:index="215" nillable="true" ma:displayName="Taxonomy Catch All Column" ma:hidden="true" ma:list="{F0EE29B9-BDA6-41FD-B57B-D3005D0D16D8}" ma:internalName="TaxCatchAll" ma:showField="CatchAllData" ma:web="{730f39d1-1afc-4169-a3db-4c1c79ab3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4e24dd-0adc-4371-b833-030b0d7bb4bc">
      <Terms xmlns="http://schemas.microsoft.com/office/infopath/2007/PartnerControls"/>
    </lcf76f155ced4ddcb4097134ff3c332f>
    <TaxCatchAll xmlns="c38d7184-b088-42cb-8e25-357da027b70e" xsi:nil="true"/>
    <approvalTaskRequest_mlt xmlns="730f39d1-1afc-4169-a3db-4c1c79ab3423">Please complete approval task.</approvalTaskRequest_mlt>
    <bulkFolderUrl_slt xmlns="730f39d1-1afc-4169-a3db-4c1c79ab3423" xsi:nil="true"/>
    <mocIdUrl_slt xmlns="730f39d1-1afc-4169-a3db-4c1c79ab3423">https://transcanada.sharepoint.com/sites/cd/Lists/moc/Document%20MOC/editifs.aspx?List=68530f95-2b9e-4ab0-b697-0293de59b1d7&amp;ID=7220</mocIdUrl_slt>
    <feedbackContent_mlt xmlns="730f39d1-1afc-4169-a3db-4c1c79ab3423" xsi:nil="true"/>
    <task_docreviewed_yn xmlns="730f39d1-1afc-4169-a3db-4c1c79ab3423">true</task_docreviewed_yn>
    <dccNotes_mlt xmlns="730f39d1-1afc-4169-a3db-4c1c79ab3423" xsi:nil="true"/>
    <approvalTaskStart_dt xmlns="730f39d1-1afc-4169-a3db-4c1c79ab3423">2025-03-25T06:00:00+00:00</approvalTaskStart_dt>
    <approvalTaskUrl_slt xmlns="730f39d1-1afc-4169-a3db-4c1c79ab3423">https://transcanada.sharepoint.com/sites/cd/Lists/tasksGroup/Item/editifs.aspx?List=f43e21de-7773-4a5b-9577-821c73bb311e&amp;ID=17179</approvalTaskUrl_slt>
    <mocFolderDocumentUpload_yn xmlns="730f39d1-1afc-4169-a3db-4c1c79ab3423">true</mocFolderDocumentUpload_yn>
    <mocIdFolderUrl_slt xmlns="730f39d1-1afc-4169-a3db-4c1c79ab3423">https://transcanada.sharepoint.com/sites/cd/moclibrary/7220</mocIdFolderUrl_slt>
    <regulatoryComplianceImpact_mlt xmlns="730f39d1-1afc-4169-a3db-4c1c79ab3423" xsi:nil="true"/>
    <reviewCloseComplete_yn xmlns="730f39d1-1afc-4169-a3db-4c1c79ab3423">false</reviewCloseComplete_yn>
    <transImplementationComplete_ch xmlns="730f39d1-1afc-4169-a3db-4c1c79ab3423">Select...</transImplementationComplete_ch>
    <Discipline_Descriptor_code_ch xmlns="730f39d1-1afc-4169-a3db-4c1c79ab3423" xsi:nil="true"/>
    <f_status_slt xmlns="730f39d1-1afc-4169-a3db-4c1c79ab3423" xsi:nil="true"/>
    <LMSNumber xmlns="730f39d1-1afc-4169-a3db-4c1c79ab3423" xsi:nil="true"/>
    <fdbck_count_num xmlns="730f39d1-1afc-4169-a3db-4c1c79ab3423">2</fdbck_count_num>
    <taskGroupURL_mlt xmlns="730f39d1-1afc-4169-a3db-4c1c79ab3423">https://transcanada.sharepoint.com/sites/cd/Lists/tasksGroup/Item/editifs.aspx?List=f43e21de-7773-4a5b-9577-821c73bb311e&amp;ID=17075</taskGroupURL_mlt>
    <approvalTaskID_slt xmlns="730f39d1-1afc-4169-a3db-4c1c79ab3423">17179</approvalTaskID_slt>
    <changeManagementImpacts_mlt xmlns="730f39d1-1afc-4169-a3db-4c1c79ab3423" xsi:nil="true"/>
    <GroupReviewers xmlns="730f39d1-1afc-4169-a3db-4c1c79ab3423">
      <UserInfo>
        <DisplayName/>
        <AccountId xsi:nil="true"/>
        <AccountType/>
      </UserInfo>
    </GroupReviewers>
    <bulkRequest_yn xmlns="730f39d1-1afc-4169-a3db-4c1c79ab3423">false</bulkRequest_yn>
    <cancelledRationale_slt xmlns="730f39d1-1afc-4169-a3db-4c1c79ab3423" xsi:nil="true"/>
    <mpmdImpComplete_ch xmlns="730f39d1-1afc-4169-a3db-4c1c79ab3423">Select...</mpmdImpComplete_ch>
    <associatedDocumentsCount_num xmlns="730f39d1-1afc-4169-a3db-4c1c79ab3423" xsi:nil="true"/>
    <attachmentsFolderGuid_slt xmlns="730f39d1-1afc-4169-a3db-4c1c79ab3423" xsi:nil="true"/>
    <designImpact_mlt xmlns="730f39d1-1afc-4169-a3db-4c1c79ab3423" xsi:nil="true"/>
    <docReady2PublishDescription_mlt xmlns="730f39d1-1afc-4169-a3db-4c1c79ab3423" xsi:nil="true"/>
    <approvalTaskStatus_slt xmlns="730f39d1-1afc-4169-a3db-4c1c79ab3423">Complete</approvalTaskStatus_slt>
    <mocReviewers_pp xmlns="730f39d1-1afc-4169-a3db-4c1c79ab3423">
      <UserInfo>
        <DisplayName>Leah Tanner</DisplayName>
        <AccountId>571</AccountId>
        <AccountType/>
      </UserInfo>
      <UserInfo>
        <DisplayName>Hui Chen</DisplayName>
        <AccountId>10742</AccountId>
        <AccountType/>
      </UserInfo>
      <UserInfo>
        <DisplayName>Frank Cox</DisplayName>
        <AccountId>4722</AccountId>
        <AccountType/>
      </UserInfo>
    </mocReviewers_pp>
    <nativeFileUrl_slt xmlns="730f39d1-1afc-4169-a3db-4c1c79ab3423">https://transcanada.sharepoint.com/sites/cd/moclibrary/7220/TEF-ME-OPPM-G%20Customer%20Overpressure%20Protection%20System%20for%20Receipt%20Meter%20Station%20%E2%80%93%20Annual%20Maintenance%20Review%20Form%20(CAN).docx?d=w36159d60b6434686a2e48d7d2374bffe</nativeFileUrl_slt>
    <tomsImpact_mlt xmlns="730f39d1-1afc-4169-a3db-4c1c79ab3423" xsi:nil="true"/>
    <mocIdGUID_slt xmlns="730f39d1-1afc-4169-a3db-4c1c79ab3423" xsi:nil="true"/>
    <DriverType xmlns="730f39d1-1afc-4169-a3db-4c1c79ab3423">Best Practice</DriverType>
    <cancelled_dt xmlns="730f39d1-1afc-4169-a3db-4c1c79ab3423" xsi:nil="true"/>
    <documentImpacts_mch xmlns="730f39d1-1afc-4169-a3db-4c1c79ab3423" xsi:nil="true"/>
    <bulkTemplateFileUrl_slt xmlns="730f39d1-1afc-4169-a3db-4c1c79ab3423" xsi:nil="true"/>
    <mocNotes_mlt xmlns="730f39d1-1afc-4169-a3db-4c1c79ab3423" xsi:nil="true"/>
    <addFeedback_yn xmlns="730f39d1-1afc-4169-a3db-4c1c79ab3423">false</addFeedback_yn>
    <docclass_slt xmlns="730f39d1-1afc-4169-a3db-4c1c79ab3423" xsi:nil="true"/>
    <Document_x0020_Type_U xmlns="730f39d1-1afc-4169-a3db-4c1c79ab3423">Form</Document_x0020_Type_U>
    <Language_U xmlns="730f39d1-1afc-4169-a3db-4c1c79ab3423">
      <Value>English</Value>
    </Language_U>
    <Mandated_x0020_Program_x0020_Name xmlns="730f39d1-1afc-4169-a3db-4c1c79ab3423" xsi:nil="true"/>
    <Status xmlns="730f39d1-1afc-4169-a3db-4c1c79ab3423">Draft</Status>
    <impactAssessment_mlt xmlns="730f39d1-1afc-4169-a3db-4c1c79ab3423" xsi:nil="true"/>
    <bulkItemID_mch xmlns="730f39d1-1afc-4169-a3db-4c1c79ab3423" xsi:nil="true"/>
    <taskGroupSummaryRichText_mlt xmlns="730f39d1-1afc-4169-a3db-4c1c79ab3423">&lt;div class="ExternalClass9E9268EC0A374DA18CBDBC6E509F0EB8"&gt;[3/25/2025 12&amp;#58;28 PM] Document Approval was started. Participants&amp;#58; Nicole Krahn;Mustafa Yulek;Frank Cox&lt;br&gt;
[3/25/2025 12&amp;#58;28 PM] Task created for Nicole Krahn. Due by&amp;#58; Thursday, March 27, 2025&lt;br&gt;
[3/25/2025 1&amp;#58;44 PM] Task assigned to Nicole Krahn was Approved.
Comments&amp;#58; ​Reviewed and approved.&lt;br&gt;
[3/25/2025 2&amp;#58;08 PM] Task assigned to Frank Cox was Approved.
Comments&amp;#58; &lt;br&gt;
[3/26/2025 12&amp;#58;38 PM] Task assigned to Isis Mora Viloria was Approved.
Comments&amp;#58; &lt;br&gt;
[3/26/2025 12&amp;#58;41 PM] All assigned tasks have been Approved&lt;/br&gt;&lt;/div&gt;</taskGroupSummaryRichText_mlt>
    <flowIsRunning_yn xmlns="730f39d1-1afc-4169-a3db-4c1c79ab3423">false</flowIsRunning_yn>
    <flowRunErrorDetails_mlt1 xmlns="730f39d1-1afc-4169-a3db-4c1c79ab3423" xsi:nil="true"/>
    <imp_task_mpp_ch xmlns="730f39d1-1afc-4169-a3db-4c1c79ab3423">N/A</imp_task_mpp_ch>
    <mocFolderDocumentReviewed_yn xmlns="730f39d1-1afc-4169-a3db-4c1c79ab3423">true</mocFolderDocumentReviewed_yn>
    <commTasksComp_ch xmlns="730f39d1-1afc-4169-a3db-4c1c79ab3423" xsi:nil="true"/>
    <feedbackImpacts_mch xmlns="730f39d1-1afc-4169-a3db-4c1c79ab3423" xsi:nil="true"/>
    <reviewTaskURL_mlt xmlns="730f39d1-1afc-4169-a3db-4c1c79ab3423">https://transcanada.sharepoint.com/sites/cd/Lists/tasksGroup/Item/editifs.aspx?List=f43e21de-7773-4a5b-9577-821c73bb311e&amp;ID=17075</reviewTaskURL_mlt>
    <task_docrevised_yn xmlns="730f39d1-1afc-4169-a3db-4c1c79ab3423">true</task_docrevised_yn>
    <cancelledRationale_mlt xmlns="730f39d1-1afc-4169-a3db-4c1c79ab3423" xsi:nil="true"/>
    <reviewTaskRequest_mlt xmlns="730f39d1-1afc-4169-a3db-4c1c79ab3423">Please complete review.</reviewTaskRequest_mlt>
    <mocFileType_ch xmlns="730f39d1-1afc-4169-a3db-4c1c79ab3423">Native File</mocFileType_ch>
    <mocFolderDocumentApproved_yn xmlns="730f39d1-1afc-4169-a3db-4c1c79ab3423">true</mocFolderDocumentApproved_yn>
    <reviewCloseEnd_dt xmlns="730f39d1-1afc-4169-a3db-4c1c79ab3423" xsi:nil="true"/>
    <reviewCloseStart_dt xmlns="730f39d1-1afc-4169-a3db-4c1c79ab3423" xsi:nil="true"/>
    <Discipline_Descriptor_ch xmlns="730f39d1-1afc-4169-a3db-4c1c79ab3423" xsi:nil="true"/>
    <DocumentClass xmlns="730f39d1-1afc-4169-a3db-4c1c79ab3423">Engineering Standard</DocumentClass>
    <Location_Descriptor_ch xmlns="730f39d1-1afc-4169-a3db-4c1c79ab3423" xsi:nil="true"/>
    <documentReviewHistory_mlt xmlns="730f39d1-1afc-4169-a3db-4c1c79ab3423">[3/11/2025 10:57 AM] Document Content and Evaluation Review was started. Participants: Leah Tanner;Hui Chen;Frank Cox;Mustafa Yulek;Nicole Krahn&lt;br&gt;
[3/11/2025 10:57 AM] Task created for Mustafa Yulek. Due by: Tuesday, March 25, 2025&lt;br&gt;
[3/11/2025 10:57 AM] Task created for Frank Cox. Due by: Tuesday, March 25, 2025&lt;br&gt;
[3/11/2025 10:57 AM] Task created for Hui Chen. Due by: Tuesday, March 25, 2025&lt;br&gt;
[3/11/2025 10:57 AM] Task created for Leah Tanner. Due by: Tuesday, March 25, 2025&lt;br&gt;
[3/11/2025 3:20 PM] Task assigned to Jodi Yousif was Completed.
Comments: &lt;br&gt;
[3/17/2025 11:18 AM] Task assigned to Isis Mora Viloria was Completed.
Comments: &lt;br&gt;
[3/18/2025 3:52 PM] Task assigned to Hui Chen was Completed.
Comments: ​Review completed.  Comments were added to the native file.&lt;br&gt;
[3/21/2025 4:37 PM] Task assigned to Frank Cox was Completed.
Comments: &lt;br&gt;
[3/24/2025 9:21 AM] Task assigned to Nicole Krahn was Completed.
Comments: ​Review completed and comments incorporated.&lt;br&gt;
[3/24/2025 9:23 AM] All assigned tasks have been Completed&lt;/br&gt;</documentReviewHistory_mlt>
    <flowTriggerWindowStartToken_mlt xmlns="730f39d1-1afc-4169-a3db-4c1c79ab3423" xsi:nil="true"/>
    <taskType_ch xmlns="730f39d1-1afc-4169-a3db-4c1c79ab3423">No Task</taskType_ch>
    <ReviewCycle xmlns="730f39d1-1afc-4169-a3db-4c1c79ab3423" xsi:nil="true"/>
    <docrdy2publish_dt xmlns="730f39d1-1afc-4169-a3db-4c1c79ab3423" xsi:nil="true"/>
    <DocumentContact xmlns="730f39d1-1afc-4169-a3db-4c1c79ab3423">
      <UserInfo>
        <DisplayName>Nicole Krahn</DisplayName>
        <AccountId>17166</AccountId>
        <AccountType/>
      </UserInfo>
    </DocumentContact>
    <EnglishEDMS xmlns="730f39d1-1afc-4169-a3db-4c1c79ab3423" xsi:nil="true"/>
    <ESSubArea_ch xmlns="730f39d1-1afc-4169-a3db-4c1c79ab3423">Over Pressure Protection</ESSubArea_ch>
    <implementationStart_dt xmlns="730f39d1-1afc-4169-a3db-4c1c79ab3423" xsi:nil="true"/>
    <flowRunURL_mlt xmlns="730f39d1-1afc-4169-a3db-4c1c79ab3423">https://us.flow.microsoft.com/manage/environments/Default-b0cee36c-225c-4f48-b60b-921f444b5698/flows/724fc231-288e-487b-558f-de3c7f56d430/runs/08584585019015547964325517470CU138</flowRunURL_mlt>
    <documentImpacts_mlt xmlns="730f39d1-1afc-4169-a3db-4c1c79ab3423">Formatting / Spelling or Grammar;Hyperlinks and / or References;</documentImpacts_mlt>
    <imp_task_training_ch xmlns="730f39d1-1afc-4169-a3db-4c1c79ab3423">N/A</imp_task_training_ch>
    <reviewTaskDue_dt xmlns="730f39d1-1afc-4169-a3db-4c1c79ab3423">2025-03-25T06:00:00+00:00</reviewTaskDue_dt>
    <parentDocument_slt xmlns="730f39d1-1afc-4169-a3db-4c1c79ab3423" xsi:nil="true"/>
    <techLearningImpComplete_ch xmlns="730f39d1-1afc-4169-a3db-4c1c79ab3423">Select...</techLearningImpComplete_ch>
    <docready2publish_yn xmlns="730f39d1-1afc-4169-a3db-4c1c79ab3423">false</docready2publish_yn>
    <FeedbackTitle xmlns="730f39d1-1afc-4169-a3db-4c1c79ab3423" xsi:nil="true"/>
    <LMSType xmlns="730f39d1-1afc-4169-a3db-4c1c79ab3423" xsi:nil="true"/>
    <assocDocsPublishComments_mlt xmlns="730f39d1-1afc-4169-a3db-4c1c79ab3423" xsi:nil="true"/>
    <integrityImpact_mlt xmlns="730f39d1-1afc-4169-a3db-4c1c79ab3423" xsi:nil="true"/>
    <dmocReviewers_mlt_plaintext xmlns="730f39d1-1afc-4169-a3db-4c1c79ab3423">mustafa_yulek@tcenergy.com; ; ; ; ; </dmocReviewers_mlt_plaintext>
    <approvalTaskInstanceID_slt xmlns="730f39d1-1afc-4169-a3db-4c1c79ab3423">17179</approvalTaskInstanceID_slt>
    <mocImpacts_mch xmlns="730f39d1-1afc-4169-a3db-4c1c79ab3423" xsi:nil="true"/>
    <_Revision xmlns="http://schemas.microsoft.com/sharepoint/v3/fields">12</_Revision>
    <docowner_slt xmlns="730f39d1-1afc-4169-a3db-4c1c79ab3423">Integrity Field Services</docowner_slt>
    <ESDiscipline_ch xmlns="730f39d1-1afc-4169-a3db-4c1c79ab3423">ME - Mechanical</ESDiscipline_ch>
    <ESDocumentType_ch xmlns="730f39d1-1afc-4169-a3db-4c1c79ab3423">TEF - Engineering</ESDocumentType_ch>
    <f_type xmlns="730f39d1-1afc-4169-a3db-4c1c79ab3423" xsi:nil="true"/>
    <constructionImpact_mlt xmlns="730f39d1-1afc-4169-a3db-4c1c79ab3423" xsi:nil="true"/>
    <taskGroupSummary_mlt xmlns="730f39d1-1afc-4169-a3db-4c1c79ab3423">[3/25/2025 12:28 PM] Document Approval was started. Participants: Nicole Krahn;Mustafa Yulek;Frank Cox&lt;br&gt;
[3/25/2025 12:28 PM] Task created for Nicole Krahn. Due by: Thursday, March 27, 2025&lt;br&gt;
[3/25/2025 1:44 PM] Task assigned to Nicole Krahn was Approved.
Comments: ​Reviewed and approved.&lt;br&gt;
[3/25/2025 2:08 PM] Task assigned to Frank Cox was Approved.
Comments: &lt;br&gt;
[3/26/2025 12:38 PM] Task assigned to Isis Mora Viloria was Approved.
Comments: &lt;br&gt;
[3/26/2025 12:41 PM] All assigned tasks have been Approved&lt;/br&gt;</taskGroupSummary_mlt>
    <mocIDFolderPath_slt xmlns="730f39d1-1afc-4169-a3db-4c1c79ab3423" xsi:nil="true"/>
    <approvalTaskDue_dt xmlns="730f39d1-1afc-4169-a3db-4c1c79ab3423">2025-03-27T06:00:00+00:00</approvalTaskDue_dt>
    <approvalTaskEnd_dt xmlns="730f39d1-1afc-4169-a3db-4c1c79ab3423">2025-03-27T06:00:00+00:00</approvalTaskEnd_dt>
    <subjectMatterExperts_pp xmlns="730f39d1-1afc-4169-a3db-4c1c79ab3423">
      <UserInfo>
        <DisplayName/>
        <AccountId xsi:nil="true"/>
        <AccountType/>
      </UserInfo>
    </subjectMatterExperts_pp>
    <translationImpact_mlt xmlns="730f39d1-1afc-4169-a3db-4c1c79ab3423" xsi:nil="true"/>
    <Document_x0020_Buisness_x0020_Unit_U xmlns="730f39d1-1afc-4169-a3db-4c1c79ab3423" xsi:nil="true"/>
    <ESDocumentSubType_mch xmlns="730f39d1-1afc-4169-a3db-4c1c79ab3423" xsi:nil="true"/>
    <dcc_groupinbox_slt xmlns="730f39d1-1afc-4169-a3db-4c1c79ab3423">CGO_CDL@tcenergy.com</dcc_groupinbox_slt>
    <cancelledBy_pp xmlns="730f39d1-1afc-4169-a3db-4c1c79ab3423">
      <UserInfo>
        <DisplayName/>
        <AccountId xsi:nil="true"/>
        <AccountType/>
      </UserInfo>
    </cancelledBy_pp>
    <costImpactDescription_mlt xmlns="730f39d1-1afc-4169-a3db-4c1c79ab3423" xsi:nil="true"/>
    <_Flow_SignoffStatus xmlns="864e24dd-0adc-4371-b833-030b0d7bb4bc" xsi:nil="true"/>
    <reviewTaskStart_dt xmlns="730f39d1-1afc-4169-a3db-4c1c79ab3423">2025-03-11T06:00:00+00:00</reviewTaskStart_dt>
    <mocFolderDocumentRevised_yn xmlns="730f39d1-1afc-4169-a3db-4c1c79ab3423">true</mocFolderDocumentRevised_yn>
    <Document_x0020_Change_x0020_Coordinator_x0020_Group_U xmlns="730f39d1-1afc-4169-a3db-4c1c79ab3423" xsi:nil="true"/>
    <taskGroupID_slt xmlns="730f39d1-1afc-4169-a3db-4c1c79ab3423">17179</taskGroupID_slt>
    <syncData_yn xmlns="730f39d1-1afc-4169-a3db-4c1c79ab3423">false</syncData_yn>
    <imp_task_trnsl_ch xmlns="730f39d1-1afc-4169-a3db-4c1c79ab3423">N/A</imp_task_trnsl_ch>
    <mocStakeholders_pp xmlns="730f39d1-1afc-4169-a3db-4c1c79ab3423">
      <UserInfo>
        <DisplayName/>
        <AccountId xsi:nil="true"/>
        <AccountType/>
      </UserInfo>
    </mocStakeholders_pp>
    <procurementImpact_mlt xmlns="730f39d1-1afc-4169-a3db-4c1c79ab3423" xsi:nil="true"/>
    <DIRNumber xmlns="730f39d1-1afc-4169-a3db-4c1c79ab3423" xsi:nil="true"/>
    <ESFacilityAndAssetType_mch xmlns="730f39d1-1afc-4169-a3db-4c1c79ab3423" xsi:nil="true"/>
    <flowButton_slt xmlns="730f39d1-1afc-4169-a3db-4c1c79ab3423" xsi:nil="true"/>
    <documentApprovalHistory_mlt xmlns="730f39d1-1afc-4169-a3db-4c1c79ab3423">[3/25/2025 12:28 PM] Document Approval was started. Participants: Nicole Krahn;Mustafa Yulek;Frank Cox&lt;br&gt;
[3/25/2025 12:28 PM] Task created for Nicole Krahn. Due by: Thursday, March 27, 2025&lt;br&gt;
[3/25/2025 1:44 PM] Task assigned to Nicole Krahn was Approved.
Comments: ​Reviewed and approved.&lt;br&gt;
[3/25/2025 2:08 PM] Task assigned to Frank Cox was Approved.
Comments: &lt;br&gt;
[3/26/2025 12:38 PM] Task assigned to Isis Mora Viloria was Approved.
Comments: &lt;br&gt;
[3/26/2025 12:41 PM] All assigned tasks have been Approved&lt;/br&gt;</documentApprovalHistory_mlt>
    <environmentalImpact_mlt xmlns="730f39d1-1afc-4169-a3db-4c1c79ab3423" xsi:nil="true"/>
    <GroupApprovers xmlns="730f39d1-1afc-4169-a3db-4c1c79ab3423">
      <UserInfo>
        <DisplayName/>
        <AccountId xsi:nil="true"/>
        <AccountType/>
      </UserInfo>
    </GroupApprovers>
    <cancelledBy_slt xmlns="730f39d1-1afc-4169-a3db-4c1c79ab3423" xsi:nil="true"/>
    <reviewTaskStatus_slt xmlns="730f39d1-1afc-4169-a3db-4c1c79ab3423">Complete</reviewTaskStatus_slt>
    <DocumentOwnerManager xmlns="730f39d1-1afc-4169-a3db-4c1c79ab3423">
      <UserInfo>
        <DisplayName>Frank Cox</DisplayName>
        <AccountId>4722</AccountId>
        <AccountType/>
      </UserInfo>
    </DocumentOwnerManager>
    <approvalEnd_dt xmlns="730f39d1-1afc-4169-a3db-4c1c79ab3423">2025-03-27T06:00:00+00:00</approvalEnd_dt>
    <changeManagementImpacts_mch xmlns="730f39d1-1afc-4169-a3db-4c1c79ab3423" xsi:nil="true"/>
    <engineeringWorkImpact_mlt xmlns="730f39d1-1afc-4169-a3db-4c1c79ab3423" xsi:nil="true"/>
    <DMOC_x0020_Library_x0020_Stage_x0020_Code xmlns="864e24dd-0adc-4371-b833-030b0d7bb4bc">
      <Url xsi:nil="true"/>
      <Description xsi:nil="true"/>
    </DMOC_x0020_Library_x0020_Stage_x0020_Code>
    <lrmpUpdateComplete_ch xmlns="730f39d1-1afc-4169-a3db-4c1c79ab3423">Select...</lrmpUpdateComplete_ch>
    <mocStageCode_slt xmlns="730f39d1-1afc-4169-a3db-4c1c79ab3423">4.1</mocStageCode_slt>
    <Drawing_x0020_Number xmlns="730f39d1-1afc-4169-a3db-4c1c79ab3423" xsi:nil="true"/>
    <approvalStart_dt xmlns="730f39d1-1afc-4169-a3db-4c1c79ab3423">2025-03-25T06:00:00+00:00</approvalStart_dt>
    <associatedDocsPublishComp_ch xmlns="730f39d1-1afc-4169-a3db-4c1c79ab3423">Select...</associatedDocsPublishComp_ch>
    <bulkSelectedDocuments_mlt xmlns="730f39d1-1afc-4169-a3db-4c1c79ab3423" xsi:nil="true"/>
    <evaluationComplete_yn xmlns="730f39d1-1afc-4169-a3db-4c1c79ab3423">true</evaluationComplete_yn>
    <implementationComplete_yn xmlns="730f39d1-1afc-4169-a3db-4c1c79ab3423">false</implementationComplete_yn>
    <triggerSPD_yn xmlns="730f39d1-1afc-4169-a3db-4c1c79ab3423">false</triggerSPD_yn>
    <itemFullPath_slt xmlns="730f39d1-1afc-4169-a3db-4c1c79ab3423" xsi:nil="true"/>
    <reviewTaskSummary_mlt xmlns="730f39d1-1afc-4169-a3db-4c1c79ab3423">[3/11/2025 10:57 AM] Document Content and Evaluation Review was started. Participants: Leah Tanner;Hui Chen;Frank Cox;Mustafa Yulek;Nicole Krahn&lt;br&gt;
[3/11/2025 10:57 AM] Task created for Mustafa Yulek. Due by: Tuesday, March 25, 2025&lt;br&gt;
[3/11/2025 10:57 AM] Task created for Frank Cox. Due by: Tuesday, March 25, 2025&lt;br&gt;
[3/11/2025 10:57 AM] Task created for Hui Chen. Due by: Tuesday, March 25, 2025&lt;br&gt;
[3/11/2025 10:57 AM] Task created for Leah Tanner. Due by: Tuesday, March 25, 2025&lt;br&gt;
[3/11/2025 3:20 PM] Task assigned to Jodi Yousif was Completed.
Comments: &lt;br&gt;
[3/17/2025 11:18 AM] Task assigned to Isis Mora Viloria was Completed.
Comments: &lt;br&gt;
[3/18/2025 3:52 PM] Task assigned to Hui Chen was Completed.
Comments: ​Review completed.  Comments were added to the native file.&lt;br&gt;
[3/21/2025 4:37 PM] Task assigned to Frank Cox was Completed.
Comments: &lt;br&gt;
[3/24/2025 9:21 AM] Task assigned to Nicole Krahn was Completed.
Comments: ​Review completed and comments incorporated.&lt;br&gt;
[3/24/2025 9:23 AM] All assigned tasks have been Completed&lt;/br&gt;</reviewTaskSummary_mlt>
    <LRMP_yn xmlns="730f39d1-1afc-4169-a3db-4c1c79ab3423">false</LRMP_yn>
    <mocRetireDetails_mlt xmlns="730f39d1-1afc-4169-a3db-4c1c79ab3423" xsi:nil="true"/>
    <parentDocument_mch xmlns="730f39d1-1afc-4169-a3db-4c1c79ab3423" xsi:nil="true"/>
    <Liquids_x0020_Asset_x0020_Names_U xmlns="730f39d1-1afc-4169-a3db-4c1c79ab3423" xsi:nil="true"/>
    <Mexico_x0020_Gas_x0020_Asset_x0020_Names_U xmlns="730f39d1-1afc-4169-a3db-4c1c79ab3423" xsi:nil="true"/>
    <approvalComplete_yn xmlns="730f39d1-1afc-4169-a3db-4c1c79ab3423">true</approvalComplete_yn>
    <evaluationStart_dt xmlns="730f39d1-1afc-4169-a3db-4c1c79ab3423">2025-02-12T07:00:00+00:00</evaluationStart_dt>
    <updateColumnsCheck_slt xmlns="730f39d1-1afc-4169-a3db-4c1c79ab3423">No</updateColumnsCheck_slt>
    <approvalTaskURL_mlt xmlns="730f39d1-1afc-4169-a3db-4c1c79ab3423">https://transcanada.sharepoint.com/sites/cd/Lists/tasksGroup/Item/editifs.aspx?List=f43e21de-7773-4a5b-9577-821c73bb311e&amp;ID=17179</approvalTaskURL_mlt>
    <imp_task_other_ch xmlns="730f39d1-1afc-4169-a3db-4c1c79ab3423">N/A</imp_task_other_ch>
    <businessUnitReviewers_pp xmlns="730f39d1-1afc-4169-a3db-4c1c79ab3423">
      <UserInfo>
        <DisplayName/>
        <AccountId xsi:nil="true"/>
        <AccountType/>
      </UserInfo>
    </businessUnitReviewers_pp>
    <reviewTaskEnd_dt xmlns="730f39d1-1afc-4169-a3db-4c1c79ab3423">2025-03-24T06:00:00+00:00</reviewTaskEnd_dt>
    <mocApprovers_pp xmlns="730f39d1-1afc-4169-a3db-4c1c79ab3423">
      <UserInfo>
        <DisplayName/>
        <AccountId xsi:nil="true"/>
        <AccountType/>
      </UserInfo>
    </mocApprovers_pp>
    <otherImpTaskComments_mlt xmlns="730f39d1-1afc-4169-a3db-4c1c79ab3423" xsi:nil="true"/>
    <techLearningImpact_mlt xmlns="730f39d1-1afc-4169-a3db-4c1c79ab3423" xsi:nil="true"/>
    <ESLineOfBusiness_ch xmlns="730f39d1-1afc-4169-a3db-4c1c79ab3423">G - Gas</ESLineOfBusiness_ch>
    <dcc_pp xmlns="730f39d1-1afc-4169-a3db-4c1c79ab3423">
      <UserInfo>
        <DisplayName>Travelle Robinson</DisplayName>
        <AccountId>18555</AccountId>
        <AccountType/>
      </UserInfo>
    </dcc_pp>
    <documentItemIdFolderGuid_slt xmlns="730f39d1-1afc-4169-a3db-4c1c79ab3423" xsi:nil="true"/>
    <evaluationEnd_dt xmlns="730f39d1-1afc-4169-a3db-4c1c79ab3423">2025-02-14T07:00:00+00:00</evaluationEnd_dt>
    <implementationEnd_dt xmlns="730f39d1-1afc-4169-a3db-4c1c79ab3423" xsi:nil="true"/>
    <approvalTaskSummary_mlt xmlns="730f39d1-1afc-4169-a3db-4c1c79ab3423">[3/25/2025 12:28 PM] Document Approval was started. Participants: Nicole Krahn;Mustafa Yulek;Frank Cox&lt;br&gt;
[3/25/2025 12:28 PM] Task created for Nicole Krahn. Due by: Thursday, March 27, 2025&lt;br&gt;
[3/25/2025 1:44 PM] Task assigned to Nicole Krahn was Approved.
Comments: ​Reviewed and approved.&lt;br&gt;
[3/25/2025 2:08 PM] Task assigned to Frank Cox was Approved.
Comments: &lt;br&gt;
[3/26/2025 12:38 PM] Task assigned to Isis Mora Viloria was Approved.
Comments: &lt;br&gt;
[3/26/2025 12:41 PM] All assigned tasks have been Approved&lt;/br&gt;</approvalTaskSummary_mlt>
    <rdyforapproval_yn xmlns="730f39d1-1afc-4169-a3db-4c1c79ab3423">true</rdyforapproval_yn>
    <Country_U xmlns="730f39d1-1afc-4169-a3db-4c1c79ab3423">
      <Value>Canada</Value>
    </Country_U>
    <mocStatus_ch xmlns="730f39d1-1afc-4169-a3db-4c1c79ab3423">Implement</mocStatus_ch>
    <newDocumentImpacts_mch xmlns="730f39d1-1afc-4169-a3db-4c1c79ab3423" xsi:nil="true"/>
    <Location_Descriptor_code_ch xmlns="730f39d1-1afc-4169-a3db-4c1c79ab3423" xsi:nil="true"/>
    <manprogram_yn xmlns="730f39d1-1afc-4169-a3db-4c1c79ab3423">false</manprogram_yn>
    <attachmentsFolderUrl_slt xmlns="730f39d1-1afc-4169-a3db-4c1c79ab3423">https://transcanada.sharepoint.com/sites/cd/moclibrary/7220/Supporting%20Documents</attachmentsFolderUrl_slt>
    <flowRunName_slt xmlns="730f39d1-1afc-4169-a3db-4c1c79ab3423">[DMOC] sync data</flowRunName_slt>
    <task_docapproved_yn xmlns="730f39d1-1afc-4169-a3db-4c1c79ab3423">true</task_docapproved_yn>
    <task_docpublished_yn xmlns="730f39d1-1afc-4169-a3db-4c1c79ab3423">false</task_docpublished_yn>
    <bulkChangeDocuments_mlt xmlns="730f39d1-1afc-4169-a3db-4c1c79ab3423" xsi:nil="true"/>
    <emailCode_slt xmlns="730f39d1-1afc-4169-a3db-4c1c79ab3423">0</emailCode_slt>
    <mocDescription_mlt xmlns="730f39d1-1afc-4169-a3db-4c1c79ab3423" xsi:nil="true"/>
    <mocId_slt xmlns="730f39d1-1afc-4169-a3db-4c1c79ab3423">7220</mocId_slt>
    <mocIdFolderGuid_slt xmlns="730f39d1-1afc-4169-a3db-4c1c79ab3423" xsi:nil="true"/>
    <mpmdImpact_mlt xmlns="730f39d1-1afc-4169-a3db-4c1c79ab3423" xsi:nil="true"/>
    <mpmdUpdateComments_mlt xmlns="730f39d1-1afc-4169-a3db-4c1c79ab3423" xsi:nil="true"/>
    <docitemid_slt xmlns="730f39d1-1afc-4169-a3db-4c1c79ab3423">008054032</docitemid_slt>
    <MOCtype_ch xmlns="730f39d1-1afc-4169-a3db-4c1c79ab3423">Existing Document</MOCtype_ch>
    <dmocReviewers_mlt xmlns="730f39d1-1afc-4169-a3db-4c1c79ab3423">&lt;div class="ExternalClassC662E47BCE97420695CE35B6E7DF2094"&gt;mustafa_yulek@tcenergy.com; ; ; ; ; &lt;/div&gt;</dmocReviewers_mlt>
    <flowRunStartTime_dt xmlns="730f39d1-1afc-4169-a3db-4c1c79ab3423">2025-03-27T19:49:44+00:00</flowRunStartTime_dt>
    <reviewTaskUrl_slt xmlns="730f39d1-1afc-4169-a3db-4c1c79ab3423">17075</reviewTaskUrl_slt>
    <reviewTaskInstanceID_slt xmlns="730f39d1-1afc-4169-a3db-4c1c79ab3423">17075</reviewTaskInstanceID_slt>
    <lrmpUpdateComments_mlt xmlns="730f39d1-1afc-4169-a3db-4c1c79ab3423" xsi:nil="true"/>
    <FrenchEDMS xmlns="730f39d1-1afc-4169-a3db-4c1c79ab3423" xsi:nil="true"/>
    <SpanishEDMS xmlns="730f39d1-1afc-4169-a3db-4c1c79ab3423" xsi:nil="true"/>
    <feedbackid_slt xmlns="730f39d1-1afc-4169-a3db-4c1c79ab3423">00018934 </feedbackid_slt>
    <documentItemIdFolderUrl_slt xmlns="730f39d1-1afc-4169-a3db-4c1c79ab3423" xsi:nil="true"/>
    <implementationPlan_mlt xmlns="730f39d1-1afc-4169-a3db-4c1c79ab3423" xsi:nil="true"/>
    <lmsTrainingPublishComments_mlt xmlns="730f39d1-1afc-4169-a3db-4c1c79ab3423" xsi:nil="true"/>
    <targetpublish_dt xmlns="730f39d1-1afc-4169-a3db-4c1c79ab3423">2025-04-01T06:00:00+00:00</targetpublish_dt>
    <reviewTaskID_slt xmlns="730f39d1-1afc-4169-a3db-4c1c79ab3423">17075</reviewTaskID_slt>
  </documentManagement>
</p:properties>
</file>

<file path=customXml/itemProps1.xml><?xml version="1.0" encoding="utf-8"?>
<ds:datastoreItem xmlns:ds="http://schemas.openxmlformats.org/officeDocument/2006/customXml" ds:itemID="{6DBC7D6A-7734-4C92-9A62-22518C5C2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f39d1-1afc-4169-a3db-4c1c79ab3423"/>
    <ds:schemaRef ds:uri="http://schemas.microsoft.com/sharepoint/v3/fields"/>
    <ds:schemaRef ds:uri="864e24dd-0adc-4371-b833-030b0d7bb4bc"/>
    <ds:schemaRef ds:uri="c38d7184-b088-42cb-8e25-357da027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1F088-11E4-4217-94AB-08ADB2A5F39C}">
  <ds:schemaRefs>
    <ds:schemaRef ds:uri="http://schemas.microsoft.com/sharepoint/v3/contenttype/forms"/>
  </ds:schemaRefs>
</ds:datastoreItem>
</file>

<file path=customXml/itemProps3.xml><?xml version="1.0" encoding="utf-8"?>
<ds:datastoreItem xmlns:ds="http://schemas.openxmlformats.org/officeDocument/2006/customXml" ds:itemID="{F40D79ED-63A8-4F9D-BF42-8874866C53BA}">
  <ds:schemaRefs>
    <ds:schemaRef ds:uri="c38d7184-b088-42cb-8e25-357da027b70e"/>
    <ds:schemaRef ds:uri="http://schemas.microsoft.com/sharepoint/v3/fields"/>
    <ds:schemaRef ds:uri="http://purl.org/dc/elements/1.1/"/>
    <ds:schemaRef ds:uri="730f39d1-1afc-4169-a3db-4c1c79ab3423"/>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864e24dd-0adc-4371-b833-030b0d7bb4bc"/>
    <ds:schemaRef ds:uri="http://purl.org/dc/dcmitype/"/>
  </ds:schemaRefs>
</ds:datastoreItem>
</file>

<file path=docMetadata/LabelInfo.xml><?xml version="1.0" encoding="utf-8"?>
<clbl:labelList xmlns:clbl="http://schemas.microsoft.com/office/2020/mipLabelMetadata">
  <clbl:label id="{b0cee36c-225c-4f48-b60b-921f444b5698}" enabled="0" method="" siteId="{b0cee36c-225c-4f48-b60b-921f444b5698}" removed="1"/>
</clbl:labelList>
</file>

<file path=docProps/app.xml><?xml version="1.0" encoding="utf-8"?>
<Properties xmlns="http://schemas.openxmlformats.org/officeDocument/2006/extended-properties" xmlns:vt="http://schemas.openxmlformats.org/officeDocument/2006/docPropsVTypes">
  <Template>Engineering Standards Form Template - Portrait (CDN-US-MEX)</Template>
  <TotalTime>0</TotalTime>
  <Pages>4</Pages>
  <Words>1509</Words>
  <Characters>8606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TEF-ME-OPPM-G Customer Overpressure Protection System for Receipt Meter Station – Annual Maintenance Review Form (CAN)</vt:lpstr>
    </vt:vector>
  </TitlesOfParts>
  <Company>TransCanada</Company>
  <LinksUpToDate>false</LinksUpToDate>
  <CharactersWithSpaces>10095</CharactersWithSpaces>
  <SharedDoc>false</SharedDoc>
  <HLinks>
    <vt:vector size="48" baseType="variant">
      <vt:variant>
        <vt:i4>5374024</vt:i4>
      </vt:variant>
      <vt:variant>
        <vt:i4>168</vt:i4>
      </vt:variant>
      <vt:variant>
        <vt:i4>0</vt:i4>
      </vt:variant>
      <vt:variant>
        <vt:i4>5</vt:i4>
      </vt:variant>
      <vt:variant>
        <vt:lpwstr>https://ot.tcpl.ca/otcs/cs.exe/Open/78912757</vt:lpwstr>
      </vt:variant>
      <vt:variant>
        <vt:lpwstr/>
      </vt:variant>
      <vt:variant>
        <vt:i4>5374024</vt:i4>
      </vt:variant>
      <vt:variant>
        <vt:i4>165</vt:i4>
      </vt:variant>
      <vt:variant>
        <vt:i4>0</vt:i4>
      </vt:variant>
      <vt:variant>
        <vt:i4>5</vt:i4>
      </vt:variant>
      <vt:variant>
        <vt:lpwstr>https://ot.tcpl.ca/otcs/cs.exe/Open/78912757</vt:lpwstr>
      </vt:variant>
      <vt:variant>
        <vt:lpwstr/>
      </vt:variant>
      <vt:variant>
        <vt:i4>5374024</vt:i4>
      </vt:variant>
      <vt:variant>
        <vt:i4>162</vt:i4>
      </vt:variant>
      <vt:variant>
        <vt:i4>0</vt:i4>
      </vt:variant>
      <vt:variant>
        <vt:i4>5</vt:i4>
      </vt:variant>
      <vt:variant>
        <vt:lpwstr>https://ot.tcpl.ca/otcs/cs.exe/Open/78912757</vt:lpwstr>
      </vt:variant>
      <vt:variant>
        <vt:lpwstr/>
      </vt:variant>
      <vt:variant>
        <vt:i4>5374024</vt:i4>
      </vt:variant>
      <vt:variant>
        <vt:i4>159</vt:i4>
      </vt:variant>
      <vt:variant>
        <vt:i4>0</vt:i4>
      </vt:variant>
      <vt:variant>
        <vt:i4>5</vt:i4>
      </vt:variant>
      <vt:variant>
        <vt:lpwstr>https://ot.tcpl.ca/otcs/cs.exe/Open/78912757</vt:lpwstr>
      </vt:variant>
      <vt:variant>
        <vt:lpwstr/>
      </vt:variant>
      <vt:variant>
        <vt:i4>5374024</vt:i4>
      </vt:variant>
      <vt:variant>
        <vt:i4>156</vt:i4>
      </vt:variant>
      <vt:variant>
        <vt:i4>0</vt:i4>
      </vt:variant>
      <vt:variant>
        <vt:i4>5</vt:i4>
      </vt:variant>
      <vt:variant>
        <vt:lpwstr>https://ot.tcpl.ca/otcs/cs.exe/Open/78912757</vt:lpwstr>
      </vt:variant>
      <vt:variant>
        <vt:lpwstr/>
      </vt:variant>
      <vt:variant>
        <vt:i4>5374024</vt:i4>
      </vt:variant>
      <vt:variant>
        <vt:i4>153</vt:i4>
      </vt:variant>
      <vt:variant>
        <vt:i4>0</vt:i4>
      </vt:variant>
      <vt:variant>
        <vt:i4>5</vt:i4>
      </vt:variant>
      <vt:variant>
        <vt:lpwstr>https://ot.tcpl.ca/otcs/cs.exe/Open/78912757</vt:lpwstr>
      </vt:variant>
      <vt:variant>
        <vt:lpwstr/>
      </vt:variant>
      <vt:variant>
        <vt:i4>5374024</vt:i4>
      </vt:variant>
      <vt:variant>
        <vt:i4>150</vt:i4>
      </vt:variant>
      <vt:variant>
        <vt:i4>0</vt:i4>
      </vt:variant>
      <vt:variant>
        <vt:i4>5</vt:i4>
      </vt:variant>
      <vt:variant>
        <vt:lpwstr>https://ot.tcpl.ca/otcs/cs.exe/Open/78912757</vt:lpwstr>
      </vt:variant>
      <vt:variant>
        <vt:lpwstr/>
      </vt:variant>
      <vt:variant>
        <vt:i4>3670060</vt:i4>
      </vt:variant>
      <vt:variant>
        <vt:i4>147</vt:i4>
      </vt:variant>
      <vt:variant>
        <vt:i4>0</vt:i4>
      </vt:variant>
      <vt:variant>
        <vt:i4>5</vt:i4>
      </vt:variant>
      <vt:variant>
        <vt:lpwstr>mailto:opp_submissions@tcenergy.com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TEF-ME-OPPM-G Customer OPP System Maintenance Review for Receipt Meter Station – Annual Form (CAN)</dc:title>
  <dc:subject/>
  <dc:creator>Maggie Wang</dc:creator>
  <cp:keywords/>
  <cp:lastModifiedBy>Tess Mooney</cp:lastModifiedBy>
  <cp:revision>2</cp:revision>
  <cp:lastPrinted>2015-04-08T01:05:00Z</cp:lastPrinted>
  <dcterms:created xsi:type="dcterms:W3CDTF">2025-03-28T21:39:00Z</dcterms:created>
  <dcterms:modified xsi:type="dcterms:W3CDTF">2025-03-28T21:39:00Z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0x0101007F6EEDAFAF3ECC48B131E9772EB28136001BDA3326731F944BAAACDAFFB34D12B5</vt:lpwstr>
  </property>
  <property fmtid="{D5CDD505-2E9C-101B-9397-08002B2CF9AE}" pid="4" name="WorkflowChangePath">
    <vt:lpwstr>b60fbe94-30c0-4f9b-9d7a-0d72198c3652,122;b60fbe94-30c0-4f9b-9d7a-0d72198c3652,122;</vt:lpwstr>
  </property>
  <property fmtid="{D5CDD505-2E9C-101B-9397-08002B2CF9AE}" pid="5" name="MediaServiceImageTags">
    <vt:lpwstr/>
  </property>
</Properties>
</file>